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C1" w:rsidRPr="00014992" w:rsidRDefault="00875CC1" w:rsidP="00014992">
      <w:pPr>
        <w:rPr>
          <w:b/>
          <w:sz w:val="28"/>
          <w:szCs w:val="28"/>
        </w:rPr>
      </w:pPr>
    </w:p>
    <w:p w:rsidR="00EB7CF0" w:rsidRPr="00014992" w:rsidRDefault="0039318F" w:rsidP="00014992">
      <w:pPr>
        <w:ind w:firstLine="720"/>
        <w:jc w:val="center"/>
        <w:rPr>
          <w:b/>
          <w:sz w:val="44"/>
          <w:szCs w:val="44"/>
        </w:rPr>
      </w:pPr>
      <w:r w:rsidRPr="00014992">
        <w:rPr>
          <w:b/>
          <w:sz w:val="44"/>
          <w:szCs w:val="44"/>
        </w:rPr>
        <w:t>A N U N Ţ</w:t>
      </w:r>
    </w:p>
    <w:p w:rsidR="00070B5A" w:rsidRPr="00014992" w:rsidRDefault="0039318F" w:rsidP="00014992">
      <w:pPr>
        <w:jc w:val="center"/>
        <w:rPr>
          <w:b/>
          <w:sz w:val="28"/>
          <w:szCs w:val="28"/>
        </w:rPr>
      </w:pPr>
      <w:r w:rsidRPr="00014992">
        <w:rPr>
          <w:b/>
          <w:sz w:val="28"/>
          <w:szCs w:val="28"/>
        </w:rPr>
        <w:t xml:space="preserve">privind acordarea ajutoarelor </w:t>
      </w:r>
      <w:r w:rsidR="00DA397A" w:rsidRPr="00014992">
        <w:rPr>
          <w:b/>
          <w:sz w:val="28"/>
          <w:szCs w:val="28"/>
        </w:rPr>
        <w:t xml:space="preserve">pentru încălzirea locuinței </w:t>
      </w:r>
    </w:p>
    <w:p w:rsidR="00070B5A" w:rsidRPr="00014992" w:rsidRDefault="0039318F" w:rsidP="00014992">
      <w:pPr>
        <w:jc w:val="center"/>
        <w:rPr>
          <w:b/>
          <w:iCs/>
          <w:sz w:val="28"/>
          <w:szCs w:val="28"/>
        </w:rPr>
      </w:pPr>
      <w:r w:rsidRPr="00014992">
        <w:rPr>
          <w:b/>
          <w:iCs/>
          <w:sz w:val="28"/>
          <w:szCs w:val="28"/>
        </w:rPr>
        <w:t xml:space="preserve">pentru perioada sezonului rece </w:t>
      </w:r>
      <w:r w:rsidR="00070B5A" w:rsidRPr="00014992">
        <w:rPr>
          <w:b/>
          <w:iCs/>
          <w:sz w:val="28"/>
          <w:szCs w:val="28"/>
        </w:rPr>
        <w:t xml:space="preserve">01 </w:t>
      </w:r>
      <w:r w:rsidRPr="00014992">
        <w:rPr>
          <w:b/>
          <w:iCs/>
          <w:sz w:val="28"/>
          <w:szCs w:val="28"/>
        </w:rPr>
        <w:t>noiembrie 20</w:t>
      </w:r>
      <w:r w:rsidR="00070B5A" w:rsidRPr="00014992">
        <w:rPr>
          <w:b/>
          <w:iCs/>
          <w:sz w:val="28"/>
          <w:szCs w:val="28"/>
        </w:rPr>
        <w:t>22</w:t>
      </w:r>
      <w:r w:rsidRPr="00014992">
        <w:rPr>
          <w:b/>
          <w:iCs/>
          <w:sz w:val="28"/>
          <w:szCs w:val="28"/>
        </w:rPr>
        <w:t xml:space="preserve"> – </w:t>
      </w:r>
      <w:r w:rsidR="00070B5A" w:rsidRPr="00014992">
        <w:rPr>
          <w:b/>
          <w:iCs/>
          <w:sz w:val="28"/>
          <w:szCs w:val="28"/>
        </w:rPr>
        <w:t xml:space="preserve">31 </w:t>
      </w:r>
      <w:r w:rsidRPr="00014992">
        <w:rPr>
          <w:b/>
          <w:iCs/>
          <w:sz w:val="28"/>
          <w:szCs w:val="28"/>
        </w:rPr>
        <w:t>martie 202</w:t>
      </w:r>
      <w:r w:rsidR="00DA397A" w:rsidRPr="00014992">
        <w:rPr>
          <w:b/>
          <w:iCs/>
          <w:sz w:val="28"/>
          <w:szCs w:val="28"/>
        </w:rPr>
        <w:t>2</w:t>
      </w:r>
      <w:r w:rsidR="00FF45FC" w:rsidRPr="00014992">
        <w:rPr>
          <w:b/>
          <w:iCs/>
          <w:sz w:val="28"/>
          <w:szCs w:val="28"/>
        </w:rPr>
        <w:t xml:space="preserve">, </w:t>
      </w:r>
    </w:p>
    <w:p w:rsidR="00EB7CF0" w:rsidRPr="00014992" w:rsidRDefault="00FF45FC" w:rsidP="00014992">
      <w:pPr>
        <w:jc w:val="center"/>
        <w:rPr>
          <w:b/>
          <w:iCs/>
          <w:sz w:val="28"/>
          <w:szCs w:val="28"/>
        </w:rPr>
      </w:pPr>
      <w:r w:rsidRPr="00014992">
        <w:rPr>
          <w:b/>
          <w:iCs/>
          <w:sz w:val="28"/>
          <w:szCs w:val="28"/>
        </w:rPr>
        <w:t>precum și a suplimentului pentru energie</w:t>
      </w:r>
    </w:p>
    <w:p w:rsidR="00EB7CF0" w:rsidRPr="00014992" w:rsidRDefault="00EB7CF0" w:rsidP="00014992">
      <w:pPr>
        <w:ind w:firstLine="708"/>
        <w:jc w:val="both"/>
        <w:rPr>
          <w:sz w:val="28"/>
          <w:szCs w:val="28"/>
        </w:rPr>
      </w:pPr>
    </w:p>
    <w:p w:rsidR="00EE7BA1" w:rsidRPr="00014992" w:rsidRDefault="00124338" w:rsidP="00014992">
      <w:pPr>
        <w:ind w:firstLine="720"/>
        <w:jc w:val="both"/>
        <w:rPr>
          <w:iCs/>
        </w:rPr>
      </w:pPr>
      <w:r w:rsidRPr="00014992">
        <w:t xml:space="preserve">Consumatorii vulnerabili de energie din </w:t>
      </w:r>
      <w:r w:rsidR="00A72BED" w:rsidRPr="00014992">
        <w:t>coumuna Peciu Nou</w:t>
      </w:r>
      <w:r w:rsidRPr="00014992">
        <w:t xml:space="preserve"> care utilizează pentru încălzirea locuinței gaze naturale, energie electrică </w:t>
      </w:r>
      <w:r w:rsidR="002C1D0D" w:rsidRPr="00014992">
        <w:rPr>
          <w:iCs/>
        </w:rPr>
        <w:t>sau</w:t>
      </w:r>
      <w:r w:rsidRPr="00014992">
        <w:rPr>
          <w:iCs/>
        </w:rPr>
        <w:t xml:space="preserve"> combustibili solizi și/sau petrolieri</w:t>
      </w:r>
      <w:r w:rsidR="002C1D0D" w:rsidRPr="00014992">
        <w:rPr>
          <w:iCs/>
        </w:rPr>
        <w:t>, beneficiază în perioa</w:t>
      </w:r>
      <w:r w:rsidR="00A72BED" w:rsidRPr="00014992">
        <w:rPr>
          <w:iCs/>
        </w:rPr>
        <w:t xml:space="preserve">da sezonului rece </w:t>
      </w:r>
      <w:r w:rsidR="00070B5A" w:rsidRPr="00014992">
        <w:rPr>
          <w:iCs/>
        </w:rPr>
        <w:t xml:space="preserve">01 </w:t>
      </w:r>
      <w:r w:rsidR="00A72BED" w:rsidRPr="00014992">
        <w:rPr>
          <w:iCs/>
        </w:rPr>
        <w:t xml:space="preserve">noiembrie 2022 – </w:t>
      </w:r>
      <w:r w:rsidR="00070B5A" w:rsidRPr="00014992">
        <w:rPr>
          <w:iCs/>
        </w:rPr>
        <w:t xml:space="preserve">31 </w:t>
      </w:r>
      <w:r w:rsidR="00A72BED" w:rsidRPr="00014992">
        <w:rPr>
          <w:iCs/>
        </w:rPr>
        <w:t>martie 2023</w:t>
      </w:r>
      <w:r w:rsidR="002C1D0D" w:rsidRPr="00014992">
        <w:rPr>
          <w:iCs/>
        </w:rPr>
        <w:t xml:space="preserve"> de </w:t>
      </w:r>
      <w:r w:rsidR="00391212" w:rsidRPr="00014992">
        <w:rPr>
          <w:b/>
          <w:iCs/>
        </w:rPr>
        <w:t>AJUTOR PENTRU ÎNCĂLZIREA LOCUINȚEI</w:t>
      </w:r>
      <w:r w:rsidR="002C1D0D" w:rsidRPr="00014992">
        <w:rPr>
          <w:b/>
          <w:iCs/>
        </w:rPr>
        <w:t xml:space="preserve"> </w:t>
      </w:r>
      <w:r w:rsidR="002C1D0D" w:rsidRPr="00014992">
        <w:rPr>
          <w:iCs/>
        </w:rPr>
        <w:t>conform Legii nr. 226/2021 privind stabilirea măsurilor de protecție social</w:t>
      </w:r>
      <w:r w:rsidR="0093397C" w:rsidRPr="00014992">
        <w:rPr>
          <w:iCs/>
        </w:rPr>
        <w:t>ă</w:t>
      </w:r>
      <w:r w:rsidR="002C1D0D" w:rsidRPr="00014992">
        <w:rPr>
          <w:iCs/>
        </w:rPr>
        <w:t xml:space="preserve"> pentru consumatorul vulnerabil de energie.</w:t>
      </w:r>
    </w:p>
    <w:p w:rsidR="00A650CE" w:rsidRPr="00014992" w:rsidRDefault="00D93100" w:rsidP="00014992">
      <w:pPr>
        <w:ind w:firstLine="720"/>
        <w:jc w:val="both"/>
        <w:rPr>
          <w:b/>
          <w:iCs/>
        </w:rPr>
      </w:pPr>
      <w:r w:rsidRPr="00014992">
        <w:rPr>
          <w:iCs/>
        </w:rPr>
        <w:t xml:space="preserve">Venitul mediu net lunar până la care se acordă ajutorul pentru încălzire este de </w:t>
      </w:r>
      <w:r w:rsidRPr="00014992">
        <w:rPr>
          <w:b/>
          <w:iCs/>
        </w:rPr>
        <w:t>1.386 lei/persoană, în cazul familiei și 2.053 lei, în cazul persoanei singure.</w:t>
      </w:r>
    </w:p>
    <w:p w:rsidR="00A650CE" w:rsidRPr="00014992" w:rsidRDefault="00A650CE" w:rsidP="00014992">
      <w:pPr>
        <w:autoSpaceDE w:val="0"/>
        <w:autoSpaceDN w:val="0"/>
        <w:adjustRightInd w:val="0"/>
        <w:ind w:firstLine="708"/>
        <w:jc w:val="both"/>
        <w:rPr>
          <w:rFonts w:eastAsiaTheme="minorHAnsi"/>
          <w:lang w:val="en-US" w:eastAsia="en-US"/>
        </w:rPr>
      </w:pPr>
      <w:r w:rsidRPr="00014992">
        <w:rPr>
          <w:rFonts w:eastAsiaTheme="minorHAnsi"/>
          <w:lang w:val="en-US" w:eastAsia="en-US"/>
        </w:rPr>
        <w:t xml:space="preserve">Ajutorul pentru încălzirea locuinței se acordă </w:t>
      </w:r>
      <w:r w:rsidR="00216EC6" w:rsidRPr="00014992">
        <w:rPr>
          <w:rFonts w:eastAsiaTheme="minorHAnsi"/>
          <w:lang w:val="en-US" w:eastAsia="en-US"/>
        </w:rPr>
        <w:t xml:space="preserve">pentru un singur sistem utilizat pentru încălzirea locuinței, </w:t>
      </w:r>
      <w:r w:rsidRPr="00014992">
        <w:rPr>
          <w:rFonts w:eastAsiaTheme="minorHAnsi"/>
          <w:lang w:val="en-US" w:eastAsia="en-US"/>
        </w:rPr>
        <w:t xml:space="preserve">în funcţie de venitul mediu net lunar pe membru de familie sau al persoanei singure, după caz, </w:t>
      </w:r>
      <w:r w:rsidR="003517DD" w:rsidRPr="00014992">
        <w:rPr>
          <w:rFonts w:eastAsiaTheme="minorHAnsi"/>
          <w:lang w:val="en-US" w:eastAsia="en-US"/>
        </w:rPr>
        <w:t>prin</w:t>
      </w:r>
      <w:r w:rsidRPr="00014992">
        <w:rPr>
          <w:rFonts w:eastAsiaTheme="minorHAnsi"/>
          <w:b/>
          <w:lang w:val="en-US" w:eastAsia="en-US"/>
        </w:rPr>
        <w:t xml:space="preserve"> compensarea procentuală</w:t>
      </w:r>
      <w:r w:rsidRPr="00014992">
        <w:rPr>
          <w:rFonts w:eastAsiaTheme="minorHAnsi"/>
          <w:lang w:val="en-US" w:eastAsia="en-US"/>
        </w:rPr>
        <w:t xml:space="preserve"> </w:t>
      </w:r>
      <w:r w:rsidR="003517DD" w:rsidRPr="00014992">
        <w:rPr>
          <w:rFonts w:eastAsiaTheme="minorHAnsi"/>
          <w:lang w:val="en-US" w:eastAsia="en-US"/>
        </w:rPr>
        <w:t xml:space="preserve">a cheltuielilor de încălzire, aplicată la valorile de referință, </w:t>
      </w:r>
      <w:r w:rsidRPr="00014992">
        <w:rPr>
          <w:rFonts w:eastAsiaTheme="minorHAnsi"/>
          <w:lang w:val="en-US" w:eastAsia="en-US"/>
        </w:rPr>
        <w:t>după cum urmează:</w:t>
      </w:r>
    </w:p>
    <w:p w:rsidR="00A650CE" w:rsidRPr="00014992" w:rsidRDefault="00A650CE" w:rsidP="00014992">
      <w:pPr>
        <w:autoSpaceDE w:val="0"/>
        <w:autoSpaceDN w:val="0"/>
        <w:adjustRightInd w:val="0"/>
        <w:jc w:val="both"/>
        <w:rPr>
          <w:rFonts w:eastAsiaTheme="minorHAnsi"/>
          <w:lang w:val="en-US" w:eastAsia="en-US"/>
        </w:rPr>
      </w:pPr>
    </w:p>
    <w:tbl>
      <w:tblPr>
        <w:tblStyle w:val="TableGrid"/>
        <w:tblW w:w="0" w:type="auto"/>
        <w:tblLayout w:type="fixed"/>
        <w:tblLook w:val="04A0" w:firstRow="1" w:lastRow="0" w:firstColumn="1" w:lastColumn="0" w:noHBand="0" w:noVBand="1"/>
      </w:tblPr>
      <w:tblGrid>
        <w:gridCol w:w="3145"/>
        <w:gridCol w:w="2340"/>
        <w:gridCol w:w="1620"/>
        <w:gridCol w:w="1890"/>
        <w:gridCol w:w="1651"/>
      </w:tblGrid>
      <w:tr w:rsidR="00A650CE" w:rsidRPr="00014992" w:rsidTr="009307B8">
        <w:tc>
          <w:tcPr>
            <w:tcW w:w="10646" w:type="dxa"/>
            <w:gridSpan w:val="5"/>
          </w:tcPr>
          <w:p w:rsidR="00A650CE" w:rsidRPr="00014992" w:rsidRDefault="00344F7C" w:rsidP="00014992">
            <w:pPr>
              <w:autoSpaceDE w:val="0"/>
              <w:autoSpaceDN w:val="0"/>
              <w:adjustRightInd w:val="0"/>
              <w:jc w:val="center"/>
              <w:rPr>
                <w:rFonts w:eastAsiaTheme="minorHAnsi"/>
                <w:b/>
                <w:lang w:val="en-US" w:eastAsia="en-US"/>
              </w:rPr>
            </w:pPr>
            <w:r w:rsidRPr="00014992">
              <w:rPr>
                <w:rFonts w:eastAsiaTheme="minorHAnsi"/>
                <w:b/>
                <w:lang w:val="en-US" w:eastAsia="en-US"/>
              </w:rPr>
              <w:t>AJUTOARE</w:t>
            </w:r>
            <w:r w:rsidR="00932213" w:rsidRPr="00014992">
              <w:rPr>
                <w:rFonts w:eastAsiaTheme="minorHAnsi"/>
                <w:b/>
                <w:lang w:val="en-US" w:eastAsia="en-US"/>
              </w:rPr>
              <w:t xml:space="preserve"> PENTRU ÎNCĂLZIREA LOCUINȚEI</w:t>
            </w:r>
          </w:p>
        </w:tc>
      </w:tr>
      <w:tr w:rsidR="00A650CE" w:rsidRPr="00014992" w:rsidTr="009307B8">
        <w:tc>
          <w:tcPr>
            <w:tcW w:w="10646" w:type="dxa"/>
            <w:gridSpan w:val="5"/>
            <w:tcBorders>
              <w:right w:val="single" w:sz="4" w:space="0" w:color="auto"/>
            </w:tcBorders>
          </w:tcPr>
          <w:p w:rsidR="00344F7C" w:rsidRPr="00014992" w:rsidRDefault="00344F7C" w:rsidP="00014992">
            <w:pPr>
              <w:autoSpaceDE w:val="0"/>
              <w:autoSpaceDN w:val="0"/>
              <w:adjustRightInd w:val="0"/>
              <w:jc w:val="both"/>
              <w:rPr>
                <w:rFonts w:eastAsiaTheme="minorHAnsi"/>
                <w:b/>
                <w:lang w:val="en-US" w:eastAsia="en-US"/>
              </w:rPr>
            </w:pPr>
            <w:r w:rsidRPr="00014992">
              <w:rPr>
                <w:rFonts w:eastAsiaTheme="minorHAnsi"/>
                <w:b/>
                <w:lang w:val="en-US" w:eastAsia="en-US"/>
              </w:rPr>
              <w:t xml:space="preserve">Valoare de referință: </w:t>
            </w:r>
          </w:p>
          <w:p w:rsidR="00A650CE" w:rsidRPr="00014992" w:rsidRDefault="00344F7C" w:rsidP="00014992">
            <w:pPr>
              <w:autoSpaceDE w:val="0"/>
              <w:autoSpaceDN w:val="0"/>
              <w:adjustRightInd w:val="0"/>
              <w:jc w:val="both"/>
              <w:rPr>
                <w:rFonts w:eastAsiaTheme="minorHAnsi"/>
                <w:lang w:val="en-US" w:eastAsia="en-US"/>
              </w:rPr>
            </w:pPr>
            <w:r w:rsidRPr="00014992">
              <w:rPr>
                <w:rFonts w:eastAsiaTheme="minorHAnsi"/>
                <w:lang w:val="en-US" w:eastAsia="en-US"/>
              </w:rPr>
              <w:t>-250 lei/lună, pentru gaze naturale;</w:t>
            </w:r>
          </w:p>
          <w:p w:rsidR="00344F7C" w:rsidRPr="00014992" w:rsidRDefault="00344F7C" w:rsidP="00014992">
            <w:pPr>
              <w:autoSpaceDE w:val="0"/>
              <w:autoSpaceDN w:val="0"/>
              <w:adjustRightInd w:val="0"/>
              <w:jc w:val="both"/>
              <w:rPr>
                <w:rFonts w:eastAsiaTheme="minorHAnsi"/>
                <w:lang w:val="en-US" w:eastAsia="en-US"/>
              </w:rPr>
            </w:pPr>
            <w:r w:rsidRPr="00014992">
              <w:rPr>
                <w:rFonts w:eastAsiaTheme="minorHAnsi"/>
                <w:lang w:val="en-US" w:eastAsia="en-US"/>
              </w:rPr>
              <w:t>-500 lei/lună, pentru energie electrică;</w:t>
            </w:r>
          </w:p>
          <w:p w:rsidR="00344F7C" w:rsidRPr="00014992" w:rsidRDefault="00344F7C" w:rsidP="00014992">
            <w:pPr>
              <w:autoSpaceDE w:val="0"/>
              <w:autoSpaceDN w:val="0"/>
              <w:adjustRightInd w:val="0"/>
              <w:jc w:val="both"/>
              <w:rPr>
                <w:rFonts w:eastAsiaTheme="minorHAnsi"/>
                <w:b/>
                <w:lang w:val="en-US" w:eastAsia="en-US"/>
              </w:rPr>
            </w:pPr>
            <w:r w:rsidRPr="00014992">
              <w:rPr>
                <w:rFonts w:eastAsiaTheme="minorHAnsi"/>
                <w:lang w:val="en-US" w:eastAsia="en-US"/>
              </w:rPr>
              <w:t>-320 lei/lună, pentru combustibili solizi și/sau petrolieri.</w:t>
            </w:r>
          </w:p>
        </w:tc>
      </w:tr>
      <w:tr w:rsidR="00932213" w:rsidRPr="00014992" w:rsidTr="00344F7C">
        <w:trPr>
          <w:trHeight w:val="450"/>
        </w:trPr>
        <w:tc>
          <w:tcPr>
            <w:tcW w:w="3145" w:type="dxa"/>
            <w:vMerge w:val="restart"/>
          </w:tcPr>
          <w:p w:rsidR="00344F7C" w:rsidRPr="00014992" w:rsidRDefault="00344F7C" w:rsidP="00014992">
            <w:pPr>
              <w:autoSpaceDE w:val="0"/>
              <w:autoSpaceDN w:val="0"/>
              <w:adjustRightInd w:val="0"/>
              <w:jc w:val="center"/>
              <w:rPr>
                <w:rFonts w:eastAsiaTheme="minorHAnsi"/>
                <w:b/>
                <w:lang w:val="en-US" w:eastAsia="en-US"/>
              </w:rPr>
            </w:pPr>
          </w:p>
          <w:p w:rsidR="00344F7C" w:rsidRPr="00014992" w:rsidRDefault="00932213" w:rsidP="00014992">
            <w:pPr>
              <w:autoSpaceDE w:val="0"/>
              <w:autoSpaceDN w:val="0"/>
              <w:adjustRightInd w:val="0"/>
              <w:jc w:val="center"/>
              <w:rPr>
                <w:rFonts w:eastAsiaTheme="minorHAnsi"/>
                <w:b/>
                <w:lang w:val="en-US" w:eastAsia="en-US"/>
              </w:rPr>
            </w:pPr>
            <w:r w:rsidRPr="00014992">
              <w:rPr>
                <w:rFonts w:eastAsiaTheme="minorHAnsi"/>
                <w:b/>
                <w:lang w:val="en-US" w:eastAsia="en-US"/>
              </w:rPr>
              <w:t xml:space="preserve">Venit net lunar/membru de familie </w:t>
            </w:r>
            <w:r w:rsidR="00344F7C" w:rsidRPr="00014992">
              <w:rPr>
                <w:rFonts w:eastAsiaTheme="minorHAnsi"/>
                <w:b/>
                <w:lang w:val="en-US" w:eastAsia="en-US"/>
              </w:rPr>
              <w:t>sau al</w:t>
            </w:r>
          </w:p>
          <w:p w:rsidR="00344F7C" w:rsidRPr="00014992" w:rsidRDefault="00344F7C" w:rsidP="00014992">
            <w:pPr>
              <w:autoSpaceDE w:val="0"/>
              <w:autoSpaceDN w:val="0"/>
              <w:adjustRightInd w:val="0"/>
              <w:jc w:val="center"/>
              <w:rPr>
                <w:rFonts w:eastAsiaTheme="minorHAnsi"/>
                <w:lang w:val="en-US" w:eastAsia="en-US"/>
              </w:rPr>
            </w:pPr>
            <w:r w:rsidRPr="00014992">
              <w:rPr>
                <w:rFonts w:eastAsiaTheme="minorHAnsi"/>
                <w:b/>
                <w:lang w:val="en-US" w:eastAsia="en-US"/>
              </w:rPr>
              <w:t>persoanei singure</w:t>
            </w:r>
          </w:p>
          <w:p w:rsidR="00932213" w:rsidRPr="00014992" w:rsidRDefault="00932213" w:rsidP="00014992">
            <w:pPr>
              <w:autoSpaceDE w:val="0"/>
              <w:autoSpaceDN w:val="0"/>
              <w:adjustRightInd w:val="0"/>
              <w:jc w:val="center"/>
              <w:rPr>
                <w:rFonts w:eastAsiaTheme="minorHAnsi"/>
                <w:lang w:val="en-US" w:eastAsia="en-US"/>
              </w:rPr>
            </w:pPr>
          </w:p>
        </w:tc>
        <w:tc>
          <w:tcPr>
            <w:tcW w:w="2340" w:type="dxa"/>
            <w:vMerge w:val="restart"/>
          </w:tcPr>
          <w:p w:rsidR="00216EC6" w:rsidRPr="00014992" w:rsidRDefault="00932213" w:rsidP="00014992">
            <w:pPr>
              <w:autoSpaceDE w:val="0"/>
              <w:autoSpaceDN w:val="0"/>
              <w:adjustRightInd w:val="0"/>
              <w:jc w:val="center"/>
              <w:rPr>
                <w:rFonts w:eastAsiaTheme="minorHAnsi"/>
                <w:b/>
                <w:lang w:val="en-US" w:eastAsia="en-US"/>
              </w:rPr>
            </w:pPr>
            <w:r w:rsidRPr="00014992">
              <w:rPr>
                <w:rFonts w:eastAsiaTheme="minorHAnsi"/>
                <w:b/>
                <w:lang w:val="en-US" w:eastAsia="en-US"/>
              </w:rPr>
              <w:t>Compensare procentuală</w:t>
            </w:r>
            <w:r w:rsidR="00216EC6" w:rsidRPr="00014992">
              <w:rPr>
                <w:rFonts w:eastAsiaTheme="minorHAnsi"/>
                <w:b/>
                <w:lang w:val="en-US" w:eastAsia="en-US"/>
              </w:rPr>
              <w:t xml:space="preserve"> din valoarea de referință</w:t>
            </w:r>
          </w:p>
        </w:tc>
        <w:tc>
          <w:tcPr>
            <w:tcW w:w="5161" w:type="dxa"/>
            <w:gridSpan w:val="3"/>
            <w:tcBorders>
              <w:right w:val="single" w:sz="4" w:space="0" w:color="auto"/>
            </w:tcBorders>
          </w:tcPr>
          <w:p w:rsidR="00932213" w:rsidRPr="00014992" w:rsidRDefault="00932213" w:rsidP="00014992">
            <w:pPr>
              <w:autoSpaceDE w:val="0"/>
              <w:autoSpaceDN w:val="0"/>
              <w:adjustRightInd w:val="0"/>
              <w:jc w:val="center"/>
              <w:rPr>
                <w:rFonts w:eastAsiaTheme="minorHAnsi"/>
                <w:b/>
                <w:lang w:val="en-US" w:eastAsia="en-US"/>
              </w:rPr>
            </w:pPr>
            <w:r w:rsidRPr="00014992">
              <w:rPr>
                <w:rFonts w:eastAsiaTheme="minorHAnsi"/>
                <w:b/>
                <w:lang w:val="en-US" w:eastAsia="en-US"/>
              </w:rPr>
              <w:t>Ajutor maxim</w:t>
            </w:r>
          </w:p>
        </w:tc>
      </w:tr>
      <w:tr w:rsidR="00216EC6" w:rsidRPr="00014992" w:rsidTr="00344F7C">
        <w:trPr>
          <w:trHeight w:val="375"/>
        </w:trPr>
        <w:tc>
          <w:tcPr>
            <w:tcW w:w="3145" w:type="dxa"/>
            <w:vMerge/>
          </w:tcPr>
          <w:p w:rsidR="00932213" w:rsidRPr="00014992" w:rsidRDefault="00932213" w:rsidP="00014992">
            <w:pPr>
              <w:autoSpaceDE w:val="0"/>
              <w:autoSpaceDN w:val="0"/>
              <w:adjustRightInd w:val="0"/>
              <w:jc w:val="center"/>
              <w:rPr>
                <w:rFonts w:eastAsiaTheme="minorHAnsi"/>
                <w:b/>
                <w:lang w:val="en-US" w:eastAsia="en-US"/>
              </w:rPr>
            </w:pPr>
          </w:p>
        </w:tc>
        <w:tc>
          <w:tcPr>
            <w:tcW w:w="2340" w:type="dxa"/>
            <w:vMerge/>
          </w:tcPr>
          <w:p w:rsidR="00932213" w:rsidRPr="00014992" w:rsidRDefault="00932213" w:rsidP="00014992">
            <w:pPr>
              <w:autoSpaceDE w:val="0"/>
              <w:autoSpaceDN w:val="0"/>
              <w:adjustRightInd w:val="0"/>
              <w:jc w:val="center"/>
              <w:rPr>
                <w:rFonts w:eastAsiaTheme="minorHAnsi"/>
                <w:b/>
                <w:lang w:val="en-US" w:eastAsia="en-US"/>
              </w:rPr>
            </w:pPr>
          </w:p>
        </w:tc>
        <w:tc>
          <w:tcPr>
            <w:tcW w:w="1620" w:type="dxa"/>
            <w:tcBorders>
              <w:right w:val="single" w:sz="4" w:space="0" w:color="auto"/>
            </w:tcBorders>
          </w:tcPr>
          <w:p w:rsidR="00932213" w:rsidRPr="00014992" w:rsidRDefault="00932213" w:rsidP="00014992">
            <w:pPr>
              <w:autoSpaceDE w:val="0"/>
              <w:autoSpaceDN w:val="0"/>
              <w:adjustRightInd w:val="0"/>
              <w:jc w:val="center"/>
              <w:rPr>
                <w:rFonts w:eastAsiaTheme="minorHAnsi"/>
                <w:b/>
                <w:lang w:val="en-US" w:eastAsia="en-US"/>
              </w:rPr>
            </w:pPr>
            <w:r w:rsidRPr="00014992">
              <w:rPr>
                <w:rFonts w:eastAsiaTheme="minorHAnsi"/>
                <w:b/>
                <w:lang w:val="en-US" w:eastAsia="en-US"/>
              </w:rPr>
              <w:t>Gaze naturale</w:t>
            </w:r>
          </w:p>
        </w:tc>
        <w:tc>
          <w:tcPr>
            <w:tcW w:w="1890" w:type="dxa"/>
            <w:tcBorders>
              <w:right w:val="single" w:sz="4" w:space="0" w:color="auto"/>
            </w:tcBorders>
          </w:tcPr>
          <w:p w:rsidR="00932213" w:rsidRPr="00014992" w:rsidRDefault="00932213" w:rsidP="00014992">
            <w:pPr>
              <w:autoSpaceDE w:val="0"/>
              <w:autoSpaceDN w:val="0"/>
              <w:adjustRightInd w:val="0"/>
              <w:jc w:val="center"/>
              <w:rPr>
                <w:rFonts w:eastAsiaTheme="minorHAnsi"/>
                <w:b/>
                <w:lang w:val="en-US" w:eastAsia="en-US"/>
              </w:rPr>
            </w:pPr>
            <w:r w:rsidRPr="00014992">
              <w:rPr>
                <w:rFonts w:eastAsiaTheme="minorHAnsi"/>
                <w:b/>
                <w:lang w:val="en-US" w:eastAsia="en-US"/>
              </w:rPr>
              <w:t>Energie electrică</w:t>
            </w:r>
          </w:p>
        </w:tc>
        <w:tc>
          <w:tcPr>
            <w:tcW w:w="1651" w:type="dxa"/>
            <w:tcBorders>
              <w:right w:val="single" w:sz="4" w:space="0" w:color="auto"/>
            </w:tcBorders>
          </w:tcPr>
          <w:p w:rsidR="00932213" w:rsidRPr="00014992" w:rsidRDefault="00932213" w:rsidP="00014992">
            <w:pPr>
              <w:autoSpaceDE w:val="0"/>
              <w:autoSpaceDN w:val="0"/>
              <w:adjustRightInd w:val="0"/>
              <w:jc w:val="center"/>
              <w:rPr>
                <w:rFonts w:eastAsiaTheme="minorHAnsi"/>
                <w:b/>
                <w:lang w:val="en-US" w:eastAsia="en-US"/>
              </w:rPr>
            </w:pPr>
            <w:r w:rsidRPr="00014992">
              <w:rPr>
                <w:rFonts w:eastAsiaTheme="minorHAnsi"/>
                <w:b/>
                <w:lang w:val="en-US" w:eastAsia="en-US"/>
              </w:rPr>
              <w:t>Combustibili solizi sau petrolieri</w:t>
            </w:r>
          </w:p>
        </w:tc>
      </w:tr>
      <w:tr w:rsidR="00216EC6" w:rsidRPr="00014992" w:rsidTr="00344F7C">
        <w:tc>
          <w:tcPr>
            <w:tcW w:w="3145" w:type="dxa"/>
          </w:tcPr>
          <w:p w:rsidR="00932213" w:rsidRPr="00014992" w:rsidRDefault="00932213" w:rsidP="00014992">
            <w:pPr>
              <w:autoSpaceDE w:val="0"/>
              <w:autoSpaceDN w:val="0"/>
              <w:adjustRightInd w:val="0"/>
              <w:rPr>
                <w:rFonts w:eastAsiaTheme="minorHAnsi"/>
                <w:lang w:val="en-US" w:eastAsia="en-US"/>
              </w:rPr>
            </w:pPr>
            <w:r w:rsidRPr="00014992">
              <w:rPr>
                <w:rFonts w:eastAsiaTheme="minorHAnsi"/>
                <w:lang w:val="en-US" w:eastAsia="en-US"/>
              </w:rPr>
              <w:t>până la 200 lei</w:t>
            </w:r>
          </w:p>
        </w:tc>
        <w:tc>
          <w:tcPr>
            <w:tcW w:w="234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100%</w:t>
            </w:r>
          </w:p>
        </w:tc>
        <w:tc>
          <w:tcPr>
            <w:tcW w:w="1620" w:type="dxa"/>
            <w:tcBorders>
              <w:bottom w:val="nil"/>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250</w:t>
            </w:r>
          </w:p>
        </w:tc>
        <w:tc>
          <w:tcPr>
            <w:tcW w:w="1890" w:type="dxa"/>
            <w:tcBorders>
              <w:bottom w:val="nil"/>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500</w:t>
            </w:r>
          </w:p>
        </w:tc>
        <w:tc>
          <w:tcPr>
            <w:tcW w:w="1651" w:type="dxa"/>
            <w:tcBorders>
              <w:bottom w:val="nil"/>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320</w:t>
            </w:r>
          </w:p>
        </w:tc>
      </w:tr>
      <w:tr w:rsidR="00216EC6" w:rsidRPr="00014992" w:rsidTr="00344F7C">
        <w:tc>
          <w:tcPr>
            <w:tcW w:w="3145" w:type="dxa"/>
          </w:tcPr>
          <w:p w:rsidR="00932213" w:rsidRPr="00014992" w:rsidRDefault="00932213" w:rsidP="00014992">
            <w:pPr>
              <w:autoSpaceDE w:val="0"/>
              <w:autoSpaceDN w:val="0"/>
              <w:adjustRightInd w:val="0"/>
              <w:rPr>
                <w:rFonts w:eastAsiaTheme="minorHAnsi"/>
                <w:lang w:val="en-US" w:eastAsia="en-US"/>
              </w:rPr>
            </w:pPr>
            <w:r w:rsidRPr="00014992">
              <w:rPr>
                <w:rFonts w:eastAsiaTheme="minorHAnsi"/>
                <w:lang w:val="en-US" w:eastAsia="en-US"/>
              </w:rPr>
              <w:t>între 200,1 lei şi 320 lei</w:t>
            </w:r>
          </w:p>
        </w:tc>
        <w:tc>
          <w:tcPr>
            <w:tcW w:w="234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90%</w:t>
            </w:r>
          </w:p>
        </w:tc>
        <w:tc>
          <w:tcPr>
            <w:tcW w:w="162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225</w:t>
            </w:r>
          </w:p>
        </w:tc>
        <w:tc>
          <w:tcPr>
            <w:tcW w:w="189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450</w:t>
            </w:r>
          </w:p>
        </w:tc>
        <w:tc>
          <w:tcPr>
            <w:tcW w:w="1651"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288</w:t>
            </w:r>
          </w:p>
        </w:tc>
      </w:tr>
      <w:tr w:rsidR="00216EC6" w:rsidRPr="00014992" w:rsidTr="00344F7C">
        <w:tc>
          <w:tcPr>
            <w:tcW w:w="3145" w:type="dxa"/>
          </w:tcPr>
          <w:p w:rsidR="00932213" w:rsidRPr="00014992" w:rsidRDefault="00932213" w:rsidP="00014992">
            <w:pPr>
              <w:autoSpaceDE w:val="0"/>
              <w:autoSpaceDN w:val="0"/>
              <w:adjustRightInd w:val="0"/>
              <w:rPr>
                <w:rFonts w:eastAsiaTheme="minorHAnsi"/>
                <w:lang w:val="en-US" w:eastAsia="en-US"/>
              </w:rPr>
            </w:pPr>
            <w:r w:rsidRPr="00014992">
              <w:rPr>
                <w:rFonts w:eastAsiaTheme="minorHAnsi"/>
                <w:lang w:val="en-US" w:eastAsia="en-US"/>
              </w:rPr>
              <w:t>între 320,1 lei şi 440 lei</w:t>
            </w:r>
          </w:p>
        </w:tc>
        <w:tc>
          <w:tcPr>
            <w:tcW w:w="234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80%</w:t>
            </w:r>
          </w:p>
        </w:tc>
        <w:tc>
          <w:tcPr>
            <w:tcW w:w="162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200</w:t>
            </w:r>
          </w:p>
        </w:tc>
        <w:tc>
          <w:tcPr>
            <w:tcW w:w="189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400</w:t>
            </w:r>
          </w:p>
        </w:tc>
        <w:tc>
          <w:tcPr>
            <w:tcW w:w="1651"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256</w:t>
            </w:r>
          </w:p>
        </w:tc>
      </w:tr>
      <w:tr w:rsidR="00216EC6" w:rsidRPr="00014992" w:rsidTr="00344F7C">
        <w:tc>
          <w:tcPr>
            <w:tcW w:w="3145" w:type="dxa"/>
          </w:tcPr>
          <w:p w:rsidR="00932213" w:rsidRPr="00014992" w:rsidRDefault="00932213" w:rsidP="00014992">
            <w:pPr>
              <w:autoSpaceDE w:val="0"/>
              <w:autoSpaceDN w:val="0"/>
              <w:adjustRightInd w:val="0"/>
              <w:jc w:val="both"/>
              <w:rPr>
                <w:rFonts w:eastAsiaTheme="minorHAnsi"/>
                <w:lang w:val="en-US" w:eastAsia="en-US"/>
              </w:rPr>
            </w:pPr>
            <w:r w:rsidRPr="00014992">
              <w:rPr>
                <w:rFonts w:eastAsiaTheme="minorHAnsi"/>
                <w:lang w:val="en-US" w:eastAsia="en-US"/>
              </w:rPr>
              <w:t>între 440,1 lei şi 560 lei</w:t>
            </w:r>
          </w:p>
        </w:tc>
        <w:tc>
          <w:tcPr>
            <w:tcW w:w="234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70%</w:t>
            </w:r>
          </w:p>
        </w:tc>
        <w:tc>
          <w:tcPr>
            <w:tcW w:w="1620" w:type="dxa"/>
            <w:tcBorders>
              <w:right w:val="single" w:sz="4" w:space="0" w:color="auto"/>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175</w:t>
            </w:r>
          </w:p>
        </w:tc>
        <w:tc>
          <w:tcPr>
            <w:tcW w:w="1890" w:type="dxa"/>
            <w:tcBorders>
              <w:right w:val="single" w:sz="4" w:space="0" w:color="auto"/>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350</w:t>
            </w:r>
          </w:p>
        </w:tc>
        <w:tc>
          <w:tcPr>
            <w:tcW w:w="1651" w:type="dxa"/>
            <w:tcBorders>
              <w:right w:val="single" w:sz="4" w:space="0" w:color="auto"/>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224</w:t>
            </w:r>
          </w:p>
        </w:tc>
      </w:tr>
      <w:tr w:rsidR="00216EC6" w:rsidRPr="00014992" w:rsidTr="00344F7C">
        <w:tc>
          <w:tcPr>
            <w:tcW w:w="3145" w:type="dxa"/>
          </w:tcPr>
          <w:p w:rsidR="00932213" w:rsidRPr="00014992" w:rsidRDefault="00932213" w:rsidP="00014992">
            <w:pPr>
              <w:autoSpaceDE w:val="0"/>
              <w:autoSpaceDN w:val="0"/>
              <w:adjustRightInd w:val="0"/>
              <w:rPr>
                <w:rFonts w:eastAsiaTheme="minorHAnsi"/>
                <w:lang w:val="en-US" w:eastAsia="en-US"/>
              </w:rPr>
            </w:pPr>
            <w:r w:rsidRPr="00014992">
              <w:rPr>
                <w:rFonts w:eastAsiaTheme="minorHAnsi"/>
                <w:lang w:val="en-US" w:eastAsia="en-US"/>
              </w:rPr>
              <w:t>între 560,1 lei şi 680 lei</w:t>
            </w:r>
          </w:p>
        </w:tc>
        <w:tc>
          <w:tcPr>
            <w:tcW w:w="234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60%</w:t>
            </w:r>
          </w:p>
        </w:tc>
        <w:tc>
          <w:tcPr>
            <w:tcW w:w="1620" w:type="dxa"/>
            <w:tcBorders>
              <w:right w:val="single" w:sz="4" w:space="0" w:color="auto"/>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150</w:t>
            </w:r>
          </w:p>
        </w:tc>
        <w:tc>
          <w:tcPr>
            <w:tcW w:w="1890" w:type="dxa"/>
            <w:tcBorders>
              <w:right w:val="single" w:sz="4" w:space="0" w:color="auto"/>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300</w:t>
            </w:r>
          </w:p>
        </w:tc>
        <w:tc>
          <w:tcPr>
            <w:tcW w:w="1651" w:type="dxa"/>
            <w:tcBorders>
              <w:right w:val="single" w:sz="4" w:space="0" w:color="auto"/>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192</w:t>
            </w:r>
          </w:p>
        </w:tc>
      </w:tr>
      <w:tr w:rsidR="00216EC6" w:rsidRPr="00014992" w:rsidTr="00344F7C">
        <w:tc>
          <w:tcPr>
            <w:tcW w:w="3145" w:type="dxa"/>
          </w:tcPr>
          <w:p w:rsidR="00932213" w:rsidRPr="00014992" w:rsidRDefault="00932213" w:rsidP="00014992">
            <w:pPr>
              <w:autoSpaceDE w:val="0"/>
              <w:autoSpaceDN w:val="0"/>
              <w:adjustRightInd w:val="0"/>
              <w:rPr>
                <w:rFonts w:eastAsiaTheme="minorHAnsi"/>
                <w:lang w:val="en-US" w:eastAsia="en-US"/>
              </w:rPr>
            </w:pPr>
            <w:r w:rsidRPr="00014992">
              <w:rPr>
                <w:rFonts w:eastAsiaTheme="minorHAnsi"/>
                <w:lang w:val="en-US" w:eastAsia="en-US"/>
              </w:rPr>
              <w:t>între 680,1 lei şi 920 lei</w:t>
            </w:r>
          </w:p>
        </w:tc>
        <w:tc>
          <w:tcPr>
            <w:tcW w:w="234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50%</w:t>
            </w:r>
          </w:p>
        </w:tc>
        <w:tc>
          <w:tcPr>
            <w:tcW w:w="162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125</w:t>
            </w:r>
          </w:p>
        </w:tc>
        <w:tc>
          <w:tcPr>
            <w:tcW w:w="189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250</w:t>
            </w:r>
          </w:p>
        </w:tc>
        <w:tc>
          <w:tcPr>
            <w:tcW w:w="1651"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160</w:t>
            </w:r>
          </w:p>
        </w:tc>
      </w:tr>
      <w:tr w:rsidR="00216EC6" w:rsidRPr="00014992" w:rsidTr="00344F7C">
        <w:tc>
          <w:tcPr>
            <w:tcW w:w="3145" w:type="dxa"/>
          </w:tcPr>
          <w:p w:rsidR="00932213" w:rsidRPr="00014992" w:rsidRDefault="00932213" w:rsidP="00014992">
            <w:pPr>
              <w:autoSpaceDE w:val="0"/>
              <w:autoSpaceDN w:val="0"/>
              <w:adjustRightInd w:val="0"/>
              <w:rPr>
                <w:rFonts w:eastAsiaTheme="minorHAnsi"/>
                <w:lang w:val="en-US" w:eastAsia="en-US"/>
              </w:rPr>
            </w:pPr>
            <w:r w:rsidRPr="00014992">
              <w:rPr>
                <w:rFonts w:eastAsiaTheme="minorHAnsi"/>
                <w:lang w:val="en-US" w:eastAsia="en-US"/>
              </w:rPr>
              <w:t>între 920,1 lei şi 1.040 lei</w:t>
            </w:r>
          </w:p>
        </w:tc>
        <w:tc>
          <w:tcPr>
            <w:tcW w:w="234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40%</w:t>
            </w:r>
          </w:p>
        </w:tc>
        <w:tc>
          <w:tcPr>
            <w:tcW w:w="1620" w:type="dxa"/>
            <w:tcBorders>
              <w:right w:val="single" w:sz="4" w:space="0" w:color="auto"/>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100</w:t>
            </w:r>
          </w:p>
        </w:tc>
        <w:tc>
          <w:tcPr>
            <w:tcW w:w="1890" w:type="dxa"/>
            <w:tcBorders>
              <w:right w:val="single" w:sz="4" w:space="0" w:color="auto"/>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200</w:t>
            </w:r>
          </w:p>
        </w:tc>
        <w:tc>
          <w:tcPr>
            <w:tcW w:w="1651" w:type="dxa"/>
            <w:tcBorders>
              <w:right w:val="single" w:sz="4" w:space="0" w:color="auto"/>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128</w:t>
            </w:r>
          </w:p>
        </w:tc>
      </w:tr>
      <w:tr w:rsidR="00216EC6" w:rsidRPr="00014992" w:rsidTr="00344F7C">
        <w:tc>
          <w:tcPr>
            <w:tcW w:w="3145" w:type="dxa"/>
          </w:tcPr>
          <w:p w:rsidR="00932213" w:rsidRPr="00014992" w:rsidRDefault="00932213" w:rsidP="00014992">
            <w:pPr>
              <w:autoSpaceDE w:val="0"/>
              <w:autoSpaceDN w:val="0"/>
              <w:adjustRightInd w:val="0"/>
              <w:rPr>
                <w:rFonts w:eastAsiaTheme="minorHAnsi"/>
                <w:lang w:val="en-US" w:eastAsia="en-US"/>
              </w:rPr>
            </w:pPr>
            <w:r w:rsidRPr="00014992">
              <w:rPr>
                <w:rFonts w:eastAsiaTheme="minorHAnsi"/>
                <w:lang w:val="en-US" w:eastAsia="en-US"/>
              </w:rPr>
              <w:t>între 1.040,1 lei şi 1.160 lei</w:t>
            </w:r>
          </w:p>
        </w:tc>
        <w:tc>
          <w:tcPr>
            <w:tcW w:w="234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30%</w:t>
            </w:r>
          </w:p>
        </w:tc>
        <w:tc>
          <w:tcPr>
            <w:tcW w:w="1620" w:type="dxa"/>
            <w:tcBorders>
              <w:right w:val="single" w:sz="4" w:space="0" w:color="auto"/>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75</w:t>
            </w:r>
          </w:p>
        </w:tc>
        <w:tc>
          <w:tcPr>
            <w:tcW w:w="1890" w:type="dxa"/>
            <w:tcBorders>
              <w:right w:val="single" w:sz="4" w:space="0" w:color="auto"/>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150</w:t>
            </w:r>
          </w:p>
        </w:tc>
        <w:tc>
          <w:tcPr>
            <w:tcW w:w="1651" w:type="dxa"/>
            <w:tcBorders>
              <w:right w:val="single" w:sz="4" w:space="0" w:color="auto"/>
            </w:tcBorders>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96</w:t>
            </w:r>
          </w:p>
        </w:tc>
      </w:tr>
      <w:tr w:rsidR="00216EC6" w:rsidRPr="00014992" w:rsidTr="00344F7C">
        <w:trPr>
          <w:trHeight w:val="197"/>
        </w:trPr>
        <w:tc>
          <w:tcPr>
            <w:tcW w:w="3145" w:type="dxa"/>
          </w:tcPr>
          <w:p w:rsidR="00932213" w:rsidRPr="00014992" w:rsidRDefault="00932213" w:rsidP="00014992">
            <w:pPr>
              <w:autoSpaceDE w:val="0"/>
              <w:autoSpaceDN w:val="0"/>
              <w:adjustRightInd w:val="0"/>
              <w:rPr>
                <w:rFonts w:eastAsiaTheme="minorHAnsi"/>
                <w:lang w:val="en-US" w:eastAsia="en-US"/>
              </w:rPr>
            </w:pPr>
            <w:r w:rsidRPr="00014992">
              <w:rPr>
                <w:rFonts w:eastAsiaTheme="minorHAnsi"/>
                <w:lang w:val="en-US" w:eastAsia="en-US"/>
              </w:rPr>
              <w:t>între 1.160,1 lei şi 1.280 lei</w:t>
            </w:r>
          </w:p>
        </w:tc>
        <w:tc>
          <w:tcPr>
            <w:tcW w:w="234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20%</w:t>
            </w:r>
          </w:p>
        </w:tc>
        <w:tc>
          <w:tcPr>
            <w:tcW w:w="162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50</w:t>
            </w:r>
          </w:p>
        </w:tc>
        <w:tc>
          <w:tcPr>
            <w:tcW w:w="189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100</w:t>
            </w:r>
          </w:p>
        </w:tc>
        <w:tc>
          <w:tcPr>
            <w:tcW w:w="1651"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64</w:t>
            </w:r>
          </w:p>
        </w:tc>
      </w:tr>
      <w:tr w:rsidR="00216EC6" w:rsidRPr="00014992" w:rsidTr="00344F7C">
        <w:trPr>
          <w:trHeight w:val="315"/>
        </w:trPr>
        <w:tc>
          <w:tcPr>
            <w:tcW w:w="3145" w:type="dxa"/>
          </w:tcPr>
          <w:p w:rsidR="00932213" w:rsidRPr="00014992" w:rsidRDefault="00932213" w:rsidP="00014992">
            <w:pPr>
              <w:autoSpaceDE w:val="0"/>
              <w:autoSpaceDN w:val="0"/>
              <w:adjustRightInd w:val="0"/>
              <w:rPr>
                <w:rFonts w:eastAsiaTheme="minorHAnsi"/>
                <w:lang w:val="en-US" w:eastAsia="en-US"/>
              </w:rPr>
            </w:pPr>
            <w:r w:rsidRPr="00014992">
              <w:rPr>
                <w:rFonts w:eastAsiaTheme="minorHAnsi"/>
                <w:lang w:val="en-US" w:eastAsia="en-US"/>
              </w:rPr>
              <w:t>între 1.280,1 lei şi 1.386 lei</w:t>
            </w:r>
          </w:p>
        </w:tc>
        <w:tc>
          <w:tcPr>
            <w:tcW w:w="234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10%</w:t>
            </w:r>
          </w:p>
        </w:tc>
        <w:tc>
          <w:tcPr>
            <w:tcW w:w="162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25</w:t>
            </w:r>
          </w:p>
        </w:tc>
        <w:tc>
          <w:tcPr>
            <w:tcW w:w="189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50</w:t>
            </w:r>
          </w:p>
        </w:tc>
        <w:tc>
          <w:tcPr>
            <w:tcW w:w="1651"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32</w:t>
            </w:r>
          </w:p>
        </w:tc>
      </w:tr>
      <w:tr w:rsidR="00A650CE" w:rsidRPr="00014992" w:rsidTr="009307B8">
        <w:tc>
          <w:tcPr>
            <w:tcW w:w="10646" w:type="dxa"/>
            <w:gridSpan w:val="5"/>
          </w:tcPr>
          <w:p w:rsidR="00A650CE" w:rsidRPr="00014992" w:rsidRDefault="00A650CE" w:rsidP="00014992">
            <w:pPr>
              <w:autoSpaceDE w:val="0"/>
              <w:autoSpaceDN w:val="0"/>
              <w:adjustRightInd w:val="0"/>
              <w:jc w:val="both"/>
              <w:rPr>
                <w:rFonts w:eastAsiaTheme="minorHAnsi"/>
                <w:b/>
                <w:lang w:val="en-US" w:eastAsia="en-US"/>
              </w:rPr>
            </w:pPr>
            <w:r w:rsidRPr="00014992">
              <w:rPr>
                <w:rFonts w:eastAsiaTheme="minorHAnsi"/>
                <w:lang w:val="en-US" w:eastAsia="en-US"/>
              </w:rPr>
              <w:t xml:space="preserve">                                  </w:t>
            </w:r>
            <w:r w:rsidRPr="00014992">
              <w:rPr>
                <w:rFonts w:eastAsiaTheme="minorHAnsi"/>
                <w:b/>
                <w:lang w:val="en-US" w:eastAsia="en-US"/>
              </w:rPr>
              <w:t>În cazul persoanei singure</w:t>
            </w:r>
          </w:p>
        </w:tc>
      </w:tr>
      <w:tr w:rsidR="00932213" w:rsidRPr="00014992" w:rsidTr="00344F7C">
        <w:tc>
          <w:tcPr>
            <w:tcW w:w="3145" w:type="dxa"/>
          </w:tcPr>
          <w:p w:rsidR="00932213" w:rsidRPr="00014992" w:rsidRDefault="00932213" w:rsidP="00014992">
            <w:pPr>
              <w:autoSpaceDE w:val="0"/>
              <w:autoSpaceDN w:val="0"/>
              <w:adjustRightInd w:val="0"/>
              <w:jc w:val="both"/>
              <w:rPr>
                <w:rFonts w:eastAsiaTheme="minorHAnsi"/>
                <w:lang w:val="en-US" w:eastAsia="en-US"/>
              </w:rPr>
            </w:pPr>
            <w:r w:rsidRPr="00014992">
              <w:rPr>
                <w:rFonts w:eastAsiaTheme="minorHAnsi"/>
                <w:lang w:val="en-US" w:eastAsia="en-US"/>
              </w:rPr>
              <w:t>între 1.280,1 lei şi 2.053 lei</w:t>
            </w:r>
          </w:p>
        </w:tc>
        <w:tc>
          <w:tcPr>
            <w:tcW w:w="234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10%</w:t>
            </w:r>
          </w:p>
        </w:tc>
        <w:tc>
          <w:tcPr>
            <w:tcW w:w="162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25</w:t>
            </w:r>
          </w:p>
        </w:tc>
        <w:tc>
          <w:tcPr>
            <w:tcW w:w="1890"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50</w:t>
            </w:r>
          </w:p>
        </w:tc>
        <w:tc>
          <w:tcPr>
            <w:tcW w:w="1651" w:type="dxa"/>
          </w:tcPr>
          <w:p w:rsidR="00932213" w:rsidRPr="00014992" w:rsidRDefault="00932213" w:rsidP="00014992">
            <w:pPr>
              <w:autoSpaceDE w:val="0"/>
              <w:autoSpaceDN w:val="0"/>
              <w:adjustRightInd w:val="0"/>
              <w:jc w:val="center"/>
              <w:rPr>
                <w:rFonts w:eastAsiaTheme="minorHAnsi"/>
                <w:lang w:val="en-US" w:eastAsia="en-US"/>
              </w:rPr>
            </w:pPr>
            <w:r w:rsidRPr="00014992">
              <w:rPr>
                <w:rFonts w:eastAsiaTheme="minorHAnsi"/>
                <w:lang w:val="en-US" w:eastAsia="en-US"/>
              </w:rPr>
              <w:t>32</w:t>
            </w:r>
          </w:p>
        </w:tc>
      </w:tr>
    </w:tbl>
    <w:p w:rsidR="00A650CE" w:rsidRPr="00014992" w:rsidRDefault="00A650CE" w:rsidP="00014992">
      <w:pPr>
        <w:autoSpaceDE w:val="0"/>
        <w:autoSpaceDN w:val="0"/>
        <w:adjustRightInd w:val="0"/>
        <w:jc w:val="both"/>
        <w:rPr>
          <w:rFonts w:eastAsiaTheme="minorHAnsi"/>
          <w:lang w:val="en-US" w:eastAsia="en-US"/>
        </w:rPr>
      </w:pPr>
    </w:p>
    <w:p w:rsidR="00875CC1" w:rsidRPr="00014992" w:rsidRDefault="00875CC1" w:rsidP="00014992">
      <w:pPr>
        <w:ind w:firstLine="720"/>
        <w:jc w:val="both"/>
        <w:rPr>
          <w:iCs/>
        </w:rPr>
      </w:pPr>
      <w:r w:rsidRPr="00014992">
        <w:rPr>
          <w:rFonts w:eastAsiaTheme="minorHAnsi"/>
          <w:lang w:val="en-US" w:eastAsia="en-US"/>
        </w:rPr>
        <w:t>Ajutorul pentru încălzire se acordă numai pentru o singură locuinţă, respectiv pentru locuinţa de domiciliu sau, după caz, de reşedinţă.</w:t>
      </w:r>
    </w:p>
    <w:p w:rsidR="002D7C4C" w:rsidRPr="00014992" w:rsidRDefault="002D7C4C" w:rsidP="00014992">
      <w:pPr>
        <w:jc w:val="both"/>
        <w:rPr>
          <w:b/>
          <w:iCs/>
        </w:rPr>
      </w:pPr>
    </w:p>
    <w:p w:rsidR="006E499B" w:rsidRPr="00014992" w:rsidRDefault="002D7C4C" w:rsidP="00014992">
      <w:pPr>
        <w:ind w:firstLine="720"/>
        <w:jc w:val="both"/>
        <w:rPr>
          <w:iCs/>
        </w:rPr>
      </w:pPr>
      <w:r w:rsidRPr="00014992">
        <w:rPr>
          <w:iCs/>
        </w:rPr>
        <w:t xml:space="preserve">De asemenea, </w:t>
      </w:r>
      <w:r w:rsidR="00B442EF" w:rsidRPr="00014992">
        <w:rPr>
          <w:iCs/>
        </w:rPr>
        <w:t xml:space="preserve">potrivit Legii nr. 226/2021, </w:t>
      </w:r>
      <w:r w:rsidRPr="00014992">
        <w:rPr>
          <w:iCs/>
        </w:rPr>
        <w:t>f</w:t>
      </w:r>
      <w:r w:rsidR="006E499B" w:rsidRPr="00014992">
        <w:rPr>
          <w:iCs/>
        </w:rPr>
        <w:t>amiliile și persoanele singure ale căror v</w:t>
      </w:r>
      <w:r w:rsidR="00053729" w:rsidRPr="00014992">
        <w:rPr>
          <w:iCs/>
        </w:rPr>
        <w:t>e</w:t>
      </w:r>
      <w:r w:rsidR="00391212" w:rsidRPr="00014992">
        <w:rPr>
          <w:iCs/>
        </w:rPr>
        <w:t>nituri sunt de până la valoarea</w:t>
      </w:r>
      <w:r w:rsidR="006E499B" w:rsidRPr="00014992">
        <w:rPr>
          <w:iCs/>
        </w:rPr>
        <w:t xml:space="preserve"> </w:t>
      </w:r>
      <w:r w:rsidR="00391212" w:rsidRPr="00014992">
        <w:rPr>
          <w:iCs/>
        </w:rPr>
        <w:t xml:space="preserve">de </w:t>
      </w:r>
      <w:r w:rsidR="00391212" w:rsidRPr="00014992">
        <w:rPr>
          <w:b/>
          <w:iCs/>
        </w:rPr>
        <w:t>1.386 lei/persoană, în cazul familiei și respectiv 2.053 lei, în cazul persoanei singure,</w:t>
      </w:r>
      <w:r w:rsidR="00391212" w:rsidRPr="00014992">
        <w:rPr>
          <w:iCs/>
        </w:rPr>
        <w:t xml:space="preserve"> </w:t>
      </w:r>
      <w:r w:rsidR="00053729" w:rsidRPr="00014992">
        <w:rPr>
          <w:iCs/>
        </w:rPr>
        <w:t xml:space="preserve">beneficiază lunar, inclusiv în perioada sezonului rece, de un </w:t>
      </w:r>
      <w:r w:rsidR="00391212" w:rsidRPr="00014992">
        <w:rPr>
          <w:b/>
          <w:iCs/>
        </w:rPr>
        <w:t>SUPLIMENT PENTRU ENERGIE</w:t>
      </w:r>
      <w:r w:rsidR="00053729" w:rsidRPr="00014992">
        <w:rPr>
          <w:iCs/>
        </w:rPr>
        <w:t xml:space="preserve"> în sumă fixă, acordat în funcție de sursele de furnizare </w:t>
      </w:r>
      <w:r w:rsidRPr="00014992">
        <w:rPr>
          <w:iCs/>
        </w:rPr>
        <w:t>a energiei utilizate</w:t>
      </w:r>
      <w:r w:rsidR="00391212" w:rsidRPr="00014992">
        <w:rPr>
          <w:iCs/>
        </w:rPr>
        <w:t>, în cuantum de:</w:t>
      </w:r>
    </w:p>
    <w:p w:rsidR="00391212" w:rsidRPr="00014992" w:rsidRDefault="00391212" w:rsidP="00014992">
      <w:pPr>
        <w:autoSpaceDE w:val="0"/>
        <w:autoSpaceDN w:val="0"/>
        <w:adjustRightInd w:val="0"/>
        <w:ind w:firstLine="720"/>
        <w:rPr>
          <w:rFonts w:eastAsiaTheme="minorHAnsi"/>
          <w:lang w:val="en-US" w:eastAsia="en-US"/>
        </w:rPr>
      </w:pPr>
      <w:r w:rsidRPr="00014992">
        <w:rPr>
          <w:rFonts w:eastAsiaTheme="minorHAnsi"/>
          <w:lang w:val="en-US" w:eastAsia="en-US"/>
        </w:rPr>
        <w:t>a) 30 lei/lună pentru consumul de energie electrică;</w:t>
      </w:r>
    </w:p>
    <w:p w:rsidR="00391212" w:rsidRPr="00014992" w:rsidRDefault="00391212" w:rsidP="00014992">
      <w:pPr>
        <w:autoSpaceDE w:val="0"/>
        <w:autoSpaceDN w:val="0"/>
        <w:adjustRightInd w:val="0"/>
        <w:rPr>
          <w:rFonts w:eastAsiaTheme="minorHAnsi"/>
          <w:lang w:val="en-US" w:eastAsia="en-US"/>
        </w:rPr>
      </w:pPr>
      <w:r w:rsidRPr="00014992">
        <w:rPr>
          <w:rFonts w:eastAsiaTheme="minorHAnsi"/>
          <w:lang w:val="en-US" w:eastAsia="en-US"/>
        </w:rPr>
        <w:t xml:space="preserve">    </w:t>
      </w:r>
      <w:r w:rsidRPr="00014992">
        <w:rPr>
          <w:rFonts w:eastAsiaTheme="minorHAnsi"/>
          <w:lang w:val="en-US" w:eastAsia="en-US"/>
        </w:rPr>
        <w:tab/>
        <w:t>b) 10 lei/lună pentru consumul de gaze naturale;</w:t>
      </w:r>
    </w:p>
    <w:p w:rsidR="00391212" w:rsidRPr="00014992" w:rsidRDefault="00391212" w:rsidP="00014992">
      <w:pPr>
        <w:autoSpaceDE w:val="0"/>
        <w:autoSpaceDN w:val="0"/>
        <w:adjustRightInd w:val="0"/>
        <w:rPr>
          <w:rFonts w:eastAsiaTheme="minorHAnsi"/>
          <w:lang w:val="en-US" w:eastAsia="en-US"/>
        </w:rPr>
      </w:pPr>
      <w:r w:rsidRPr="00014992">
        <w:rPr>
          <w:rFonts w:eastAsiaTheme="minorHAnsi"/>
          <w:lang w:val="en-US" w:eastAsia="en-US"/>
        </w:rPr>
        <w:t xml:space="preserve">    </w:t>
      </w:r>
      <w:r w:rsidRPr="00014992">
        <w:rPr>
          <w:rFonts w:eastAsiaTheme="minorHAnsi"/>
          <w:lang w:val="en-US" w:eastAsia="en-US"/>
        </w:rPr>
        <w:tab/>
      </w:r>
      <w:r w:rsidR="0046429A" w:rsidRPr="00014992">
        <w:rPr>
          <w:rFonts w:eastAsiaTheme="minorHAnsi"/>
          <w:lang w:val="en-US" w:eastAsia="en-US"/>
        </w:rPr>
        <w:t>c</w:t>
      </w:r>
      <w:r w:rsidRPr="00014992">
        <w:rPr>
          <w:rFonts w:eastAsiaTheme="minorHAnsi"/>
          <w:lang w:val="en-US" w:eastAsia="en-US"/>
        </w:rPr>
        <w:t>) 20 lei/lună pentru consumul de combustibili solizi şi/sau petrolieri.</w:t>
      </w:r>
    </w:p>
    <w:p w:rsidR="00B75D1E" w:rsidRPr="00014992" w:rsidRDefault="00B75D1E" w:rsidP="00014992">
      <w:pPr>
        <w:autoSpaceDE w:val="0"/>
        <w:autoSpaceDN w:val="0"/>
        <w:adjustRightInd w:val="0"/>
        <w:ind w:firstLine="720"/>
        <w:jc w:val="both"/>
        <w:rPr>
          <w:rFonts w:eastAsiaTheme="minorHAnsi"/>
          <w:lang w:val="en-US" w:eastAsia="en-US"/>
        </w:rPr>
      </w:pPr>
      <w:r w:rsidRPr="00014992">
        <w:rPr>
          <w:rFonts w:eastAsiaTheme="minorHAnsi"/>
          <w:lang w:val="en-US" w:eastAsia="en-US"/>
        </w:rPr>
        <w:t>În situaţia în care singura sursă de energie utilizată este energia electrică, cuantumul suplimentului este de 70 lei/lună.</w:t>
      </w:r>
    </w:p>
    <w:p w:rsidR="009616D4" w:rsidRPr="00014992" w:rsidRDefault="009616D4" w:rsidP="00014992">
      <w:pPr>
        <w:autoSpaceDE w:val="0"/>
        <w:autoSpaceDN w:val="0"/>
        <w:adjustRightInd w:val="0"/>
        <w:ind w:firstLine="720"/>
        <w:jc w:val="both"/>
        <w:rPr>
          <w:rFonts w:eastAsiaTheme="minorHAnsi"/>
          <w:lang w:val="en-US" w:eastAsia="en-US"/>
        </w:rPr>
      </w:pPr>
      <w:r w:rsidRPr="00014992">
        <w:rPr>
          <w:rFonts w:eastAsiaTheme="minorHAnsi"/>
          <w:lang w:val="en-US" w:eastAsia="en-US"/>
        </w:rPr>
        <w:lastRenderedPageBreak/>
        <w:t>Suplimentul pentru energie se acordă cumulat în funcţie de sursele de furnizare a energiei utilizate în locuinţă.</w:t>
      </w:r>
    </w:p>
    <w:p w:rsidR="00391212" w:rsidRPr="00014992" w:rsidRDefault="00391212" w:rsidP="00014992">
      <w:pPr>
        <w:jc w:val="both"/>
        <w:rPr>
          <w:b/>
          <w:iCs/>
        </w:rPr>
      </w:pPr>
    </w:p>
    <w:p w:rsidR="00A72BED" w:rsidRPr="00014992" w:rsidRDefault="00552640" w:rsidP="00014992">
      <w:pPr>
        <w:ind w:firstLine="720"/>
        <w:jc w:val="both"/>
        <w:outlineLvl w:val="2"/>
        <w:rPr>
          <w:lang w:val="fr-FR"/>
        </w:rPr>
      </w:pPr>
      <w:r w:rsidRPr="00014992">
        <w:rPr>
          <w:iCs/>
        </w:rPr>
        <w:t>Formularul</w:t>
      </w:r>
      <w:r w:rsidR="0074107B" w:rsidRPr="00014992">
        <w:rPr>
          <w:iCs/>
        </w:rPr>
        <w:t xml:space="preserve"> de </w:t>
      </w:r>
      <w:r w:rsidR="00573B53" w:rsidRPr="00014992">
        <w:rPr>
          <w:b/>
          <w:iCs/>
        </w:rPr>
        <w:t>C</w:t>
      </w:r>
      <w:r w:rsidR="0074107B" w:rsidRPr="00014992">
        <w:rPr>
          <w:b/>
          <w:iCs/>
        </w:rPr>
        <w:t>erere</w:t>
      </w:r>
      <w:r w:rsidR="00D93100" w:rsidRPr="00014992">
        <w:rPr>
          <w:b/>
          <w:iCs/>
        </w:rPr>
        <w:t>-declarație pe propria răspundere</w:t>
      </w:r>
      <w:r w:rsidR="0074107B" w:rsidRPr="00014992">
        <w:rPr>
          <w:b/>
          <w:iCs/>
        </w:rPr>
        <w:t xml:space="preserve"> </w:t>
      </w:r>
      <w:r w:rsidR="002C43E3" w:rsidRPr="00014992">
        <w:rPr>
          <w:lang w:val="ro-RO"/>
        </w:rPr>
        <w:t xml:space="preserve">pentru acordarea </w:t>
      </w:r>
      <w:r w:rsidR="0059629E" w:rsidRPr="00014992">
        <w:rPr>
          <w:iCs/>
        </w:rPr>
        <w:t>ajutorului pentru încălzirea locuinței și a suplimentului pentru energie</w:t>
      </w:r>
      <w:r w:rsidR="002C43E3" w:rsidRPr="00014992">
        <w:rPr>
          <w:iCs/>
        </w:rPr>
        <w:t xml:space="preserve"> </w:t>
      </w:r>
      <w:r w:rsidR="0074107B" w:rsidRPr="00014992">
        <w:rPr>
          <w:iCs/>
        </w:rPr>
        <w:t xml:space="preserve">și </w:t>
      </w:r>
      <w:r w:rsidR="0074107B" w:rsidRPr="00014992">
        <w:rPr>
          <w:b/>
          <w:iCs/>
        </w:rPr>
        <w:t>lista actelor necesare</w:t>
      </w:r>
      <w:r w:rsidRPr="00014992">
        <w:rPr>
          <w:iCs/>
        </w:rPr>
        <w:t xml:space="preserve"> </w:t>
      </w:r>
      <w:r w:rsidR="00CB739F" w:rsidRPr="00014992">
        <w:rPr>
          <w:iCs/>
        </w:rPr>
        <w:t xml:space="preserve">pentru acordarea </w:t>
      </w:r>
      <w:r w:rsidR="0059629E" w:rsidRPr="00014992">
        <w:rPr>
          <w:iCs/>
        </w:rPr>
        <w:t>acestor drepturi</w:t>
      </w:r>
      <w:r w:rsidR="001016DC" w:rsidRPr="00014992">
        <w:rPr>
          <w:iCs/>
        </w:rPr>
        <w:t>,</w:t>
      </w:r>
      <w:r w:rsidR="0074107B" w:rsidRPr="00014992">
        <w:rPr>
          <w:iCs/>
        </w:rPr>
        <w:t xml:space="preserve"> pot fi ridicate de la sediul </w:t>
      </w:r>
      <w:r w:rsidR="00A72BED" w:rsidRPr="00014992">
        <w:rPr>
          <w:iCs/>
        </w:rPr>
        <w:t>Primariei Peciu</w:t>
      </w:r>
      <w:r w:rsidR="00601660" w:rsidRPr="00014992">
        <w:rPr>
          <w:iCs/>
        </w:rPr>
        <w:t xml:space="preserve"> </w:t>
      </w:r>
      <w:r w:rsidR="00A72BED" w:rsidRPr="00014992">
        <w:rPr>
          <w:iCs/>
        </w:rPr>
        <w:t>Nou</w:t>
      </w:r>
      <w:r w:rsidR="00601660" w:rsidRPr="00014992">
        <w:rPr>
          <w:iCs/>
        </w:rPr>
        <w:t xml:space="preserve"> </w:t>
      </w:r>
      <w:r w:rsidR="00D93100" w:rsidRPr="00014992">
        <w:rPr>
          <w:b/>
          <w:iCs/>
        </w:rPr>
        <w:t xml:space="preserve">, </w:t>
      </w:r>
      <w:r w:rsidR="00A72BED" w:rsidRPr="00014992">
        <w:rPr>
          <w:b/>
          <w:iCs/>
        </w:rPr>
        <w:t>începând cu data de 3</w:t>
      </w:r>
      <w:r w:rsidR="009307B8" w:rsidRPr="00014992">
        <w:rPr>
          <w:b/>
          <w:iCs/>
        </w:rPr>
        <w:t xml:space="preserve"> </w:t>
      </w:r>
      <w:r w:rsidR="00A72BED" w:rsidRPr="00014992">
        <w:rPr>
          <w:b/>
          <w:iCs/>
        </w:rPr>
        <w:t>octombrie 2022</w:t>
      </w:r>
      <w:r w:rsidR="0074107B" w:rsidRPr="00014992">
        <w:rPr>
          <w:b/>
          <w:iCs/>
        </w:rPr>
        <w:t xml:space="preserve">, </w:t>
      </w:r>
      <w:r w:rsidR="0074107B" w:rsidRPr="00014992">
        <w:rPr>
          <w:iCs/>
        </w:rPr>
        <w:t>sau pot fi descărcate</w:t>
      </w:r>
      <w:r w:rsidR="0074107B" w:rsidRPr="00014992">
        <w:rPr>
          <w:b/>
          <w:iCs/>
        </w:rPr>
        <w:t xml:space="preserve"> </w:t>
      </w:r>
      <w:r w:rsidRPr="00014992">
        <w:t>de pe site-ul</w:t>
      </w:r>
      <w:r w:rsidRPr="00014992">
        <w:rPr>
          <w:lang w:val="fr-FR"/>
        </w:rPr>
        <w:t xml:space="preserve"> </w:t>
      </w:r>
      <w:r w:rsidR="00A72BED" w:rsidRPr="00014992">
        <w:rPr>
          <w:lang w:val="fr-FR"/>
        </w:rPr>
        <w:t>Agenției Județene pentru Plăți și Inspecție Socială Timiș</w:t>
      </w:r>
      <w:r w:rsidRPr="00014992">
        <w:t xml:space="preserve">, </w:t>
      </w:r>
      <w:r w:rsidRPr="00014992">
        <w:rPr>
          <w:lang w:val="pt-BR"/>
        </w:rPr>
        <w:t xml:space="preserve">la adresa </w:t>
      </w:r>
      <w:r w:rsidR="00A72BED" w:rsidRPr="00014992">
        <w:t>https://timis.mmanpis.ro</w:t>
      </w:r>
    </w:p>
    <w:p w:rsidR="00D740E4" w:rsidRPr="00014992" w:rsidRDefault="00D740E4" w:rsidP="00014992">
      <w:pPr>
        <w:jc w:val="both"/>
        <w:rPr>
          <w:lang w:val="pt-BR"/>
        </w:rPr>
      </w:pPr>
    </w:p>
    <w:p w:rsidR="0006090F" w:rsidRPr="00014992" w:rsidRDefault="0006090F" w:rsidP="00014992">
      <w:pPr>
        <w:ind w:firstLine="720"/>
        <w:jc w:val="both"/>
        <w:rPr>
          <w:rFonts w:eastAsiaTheme="minorHAnsi"/>
          <w:lang w:val="en-US" w:eastAsia="en-US"/>
        </w:rPr>
      </w:pPr>
      <w:r w:rsidRPr="00014992">
        <w:rPr>
          <w:b/>
          <w:lang w:val="pt-BR"/>
        </w:rPr>
        <w:t>Poate solicita acordarea ajutorului</w:t>
      </w:r>
      <w:r w:rsidRPr="00014992">
        <w:rPr>
          <w:lang w:val="pt-BR"/>
        </w:rPr>
        <w:t xml:space="preserve"> reprezentantul familiei </w:t>
      </w:r>
      <w:r w:rsidRPr="00014992">
        <w:rPr>
          <w:rFonts w:eastAsiaTheme="minorHAnsi"/>
          <w:lang w:val="en-US" w:eastAsia="en-US"/>
        </w:rPr>
        <w:t>sau, după caz, persoana singură care îndeplineşte condiţiile legale de acordare a dreptului, în calitate de titular al ajutorului, care poate fi după caz</w:t>
      </w:r>
      <w:r w:rsidR="00423D4E" w:rsidRPr="00014992">
        <w:rPr>
          <w:rFonts w:eastAsiaTheme="minorHAnsi"/>
          <w:lang w:val="en-US" w:eastAsia="en-US"/>
        </w:rPr>
        <w:t xml:space="preserve">: proprietarul locuinţei, succesorul de drept al acestuia, persoana care a înstrăinat locuinţa în baza unui contract cu clauză de întreţinere sau cu rezerva dreptului de abitaţie/uzufruct, titularul contractului de închiriere, comodat, concesiune al acesteia ori alt membru de familie major şi împuternicit de proprietarul locuinţei sau de titularul contractului de închiriere ori, după caz, reprezentantul legal al persoanei singure care nu a împlinit vârsta de 16 ani sau </w:t>
      </w:r>
      <w:r w:rsidRPr="00014992">
        <w:rPr>
          <w:rFonts w:eastAsiaTheme="minorHAnsi"/>
          <w:lang w:val="en-US" w:eastAsia="en-US"/>
        </w:rPr>
        <w:t>al persoanei singure care nu are capacitate de exercițiu (persoane puse sub interdicție, etc.).</w:t>
      </w:r>
    </w:p>
    <w:p w:rsidR="00423D4E" w:rsidRPr="00014992" w:rsidRDefault="00423D4E" w:rsidP="00014992">
      <w:pPr>
        <w:jc w:val="both"/>
        <w:rPr>
          <w:lang w:val="pt-BR"/>
        </w:rPr>
      </w:pPr>
    </w:p>
    <w:p w:rsidR="0059629E" w:rsidRPr="00014992" w:rsidRDefault="0059629E" w:rsidP="00014992">
      <w:pPr>
        <w:ind w:firstLine="708"/>
        <w:jc w:val="both"/>
        <w:rPr>
          <w:lang w:val="fr-FR"/>
        </w:rPr>
      </w:pPr>
      <w:r w:rsidRPr="00014992">
        <w:rPr>
          <w:lang w:val="fr-FR"/>
        </w:rPr>
        <w:t xml:space="preserve">Pentru a beneficia de ajutor pentru încălzirea locuinței și supliment pentru energie începând cu luna </w:t>
      </w:r>
      <w:r w:rsidR="00601660" w:rsidRPr="00014992">
        <w:rPr>
          <w:lang w:val="fr-FR"/>
        </w:rPr>
        <w:t>noiembrie 2022</w:t>
      </w:r>
      <w:r w:rsidR="00E22B4E" w:rsidRPr="00014992">
        <w:rPr>
          <w:lang w:val="fr-FR"/>
        </w:rPr>
        <w:t>, solicitanții pot</w:t>
      </w:r>
      <w:r w:rsidRPr="00014992">
        <w:rPr>
          <w:lang w:val="fr-FR"/>
        </w:rPr>
        <w:t xml:space="preserve"> depune c</w:t>
      </w:r>
      <w:r w:rsidR="0039318F" w:rsidRPr="00014992">
        <w:rPr>
          <w:lang w:val="fr-FR"/>
        </w:rPr>
        <w:t xml:space="preserve">ererile pentru acordarea </w:t>
      </w:r>
      <w:r w:rsidRPr="00014992">
        <w:rPr>
          <w:lang w:val="fr-FR"/>
        </w:rPr>
        <w:t>acestor drepturi</w:t>
      </w:r>
      <w:r w:rsidR="001016DC" w:rsidRPr="00014992">
        <w:rPr>
          <w:lang w:val="fr-FR"/>
        </w:rPr>
        <w:t>,</w:t>
      </w:r>
      <w:r w:rsidR="0039318F" w:rsidRPr="00014992">
        <w:rPr>
          <w:lang w:val="fr-FR"/>
        </w:rPr>
        <w:t xml:space="preserve"> complet şi corect întocmite, </w:t>
      </w:r>
      <w:r w:rsidR="00070B5A" w:rsidRPr="00014992">
        <w:rPr>
          <w:lang w:val="fr-FR"/>
        </w:rPr>
        <w:t>incepnd din</w:t>
      </w:r>
      <w:r w:rsidR="007C67D7">
        <w:rPr>
          <w:b/>
          <w:lang w:val="fr-FR"/>
        </w:rPr>
        <w:t xml:space="preserve"> 03</w:t>
      </w:r>
      <w:r w:rsidR="00070B5A" w:rsidRPr="00014992">
        <w:rPr>
          <w:b/>
          <w:lang w:val="fr-FR"/>
        </w:rPr>
        <w:t xml:space="preserve"> OCTOMBRIE </w:t>
      </w:r>
      <w:r w:rsidR="00601660" w:rsidRPr="00014992">
        <w:rPr>
          <w:b/>
          <w:lang w:val="fr-FR"/>
        </w:rPr>
        <w:t xml:space="preserve"> 2022</w:t>
      </w:r>
      <w:r w:rsidRPr="00014992">
        <w:rPr>
          <w:b/>
          <w:lang w:val="fr-FR"/>
        </w:rPr>
        <w:t xml:space="preserve">, </w:t>
      </w:r>
      <w:r w:rsidRPr="00014992">
        <w:rPr>
          <w:lang w:val="fr-FR"/>
        </w:rPr>
        <w:t xml:space="preserve">la sediul </w:t>
      </w:r>
      <w:r w:rsidR="0046429A" w:rsidRPr="00014992">
        <w:rPr>
          <w:lang w:val="fr-FR"/>
        </w:rPr>
        <w:t xml:space="preserve">Primăriei </w:t>
      </w:r>
      <w:r w:rsidR="00601660" w:rsidRPr="00014992">
        <w:rPr>
          <w:lang w:val="fr-FR"/>
        </w:rPr>
        <w:t>Peciu Nou- Compartimentul de asistenta sociala.</w:t>
      </w:r>
    </w:p>
    <w:p w:rsidR="0059629E" w:rsidRPr="00014992" w:rsidRDefault="0059629E" w:rsidP="00014992">
      <w:pPr>
        <w:ind w:firstLine="708"/>
        <w:jc w:val="both"/>
        <w:rPr>
          <w:lang w:val="fr-FR"/>
        </w:rPr>
      </w:pPr>
    </w:p>
    <w:p w:rsidR="00EB7CF0" w:rsidRPr="00014992" w:rsidRDefault="0039318F" w:rsidP="00014992">
      <w:pPr>
        <w:ind w:firstLine="708"/>
        <w:jc w:val="both"/>
        <w:rPr>
          <w:b/>
          <w:lang w:val="fr-FR"/>
        </w:rPr>
      </w:pPr>
      <w:r w:rsidRPr="00014992">
        <w:rPr>
          <w:b/>
          <w:lang w:val="fr-FR"/>
        </w:rPr>
        <w:t>Programul pentru ridicarea formularelor de cerere precum şi pentru depunerea acestora este următorul:</w:t>
      </w:r>
    </w:p>
    <w:p w:rsidR="00EB7CF0" w:rsidRPr="00014992" w:rsidRDefault="0039318F" w:rsidP="00014992">
      <w:pPr>
        <w:ind w:firstLine="708"/>
        <w:jc w:val="both"/>
        <w:rPr>
          <w:lang w:val="ro-RO"/>
        </w:rPr>
      </w:pPr>
      <w:r w:rsidRPr="00014992">
        <w:rPr>
          <w:lang w:val="fr-FR"/>
        </w:rPr>
        <w:t>- de luni p</w:t>
      </w:r>
      <w:r w:rsidRPr="00014992">
        <w:rPr>
          <w:lang w:val="ro-RO"/>
        </w:rPr>
        <w:t xml:space="preserve">ână </w:t>
      </w:r>
      <w:r w:rsidR="007C67D7">
        <w:rPr>
          <w:lang w:val="ro-RO"/>
        </w:rPr>
        <w:t>vineri</w:t>
      </w:r>
      <w:bookmarkStart w:id="0" w:name="_GoBack"/>
      <w:bookmarkEnd w:id="0"/>
      <w:r w:rsidR="00014992" w:rsidRPr="00014992">
        <w:rPr>
          <w:lang w:val="ro-RO"/>
        </w:rPr>
        <w:t xml:space="preserve"> între orele 8,30 – 12,30.</w:t>
      </w:r>
    </w:p>
    <w:p w:rsidR="00014992" w:rsidRPr="00014992" w:rsidRDefault="00014992" w:rsidP="00014992">
      <w:pPr>
        <w:ind w:firstLine="708"/>
        <w:jc w:val="both"/>
      </w:pPr>
    </w:p>
    <w:p w:rsidR="009860A7" w:rsidRPr="00014992" w:rsidRDefault="0039318F" w:rsidP="00014992">
      <w:pPr>
        <w:ind w:firstLine="708"/>
        <w:jc w:val="both"/>
      </w:pPr>
      <w:r w:rsidRPr="00014992">
        <w:rPr>
          <w:lang w:val="fr-FR"/>
        </w:rPr>
        <w:t>La depunerea cererilor pentru acordarea ajutorului pentru încălzirea locuinței</w:t>
      </w:r>
      <w:r w:rsidR="00A10626" w:rsidRPr="00014992">
        <w:rPr>
          <w:lang w:val="fr-FR"/>
        </w:rPr>
        <w:t xml:space="preserve"> și a stimulentului pentru energie</w:t>
      </w:r>
      <w:r w:rsidRPr="00014992">
        <w:rPr>
          <w:lang w:val="fr-FR"/>
        </w:rPr>
        <w:t xml:space="preserve">, </w:t>
      </w:r>
      <w:r w:rsidRPr="00014992">
        <w:rPr>
          <w:b/>
          <w:u w:val="single"/>
          <w:lang w:val="fr-FR"/>
        </w:rPr>
        <w:t>solicitanţii au obligația să prezinte următoarele:</w:t>
      </w:r>
      <w:r w:rsidRPr="00014992">
        <w:rPr>
          <w:lang w:val="fr-FR"/>
        </w:rPr>
        <w:t xml:space="preserve"> </w:t>
      </w:r>
    </w:p>
    <w:p w:rsidR="00A76E7B" w:rsidRPr="00014992" w:rsidRDefault="00A76E7B" w:rsidP="001F175E">
      <w:pPr>
        <w:rPr>
          <w:b/>
        </w:rPr>
      </w:pPr>
      <w:r w:rsidRPr="00014992">
        <w:rPr>
          <w:lang w:val="ro-RO"/>
        </w:rPr>
        <w:t>- cerere-declarație pe propria răspundere pentru acordarea unor drepturi de asistență socială – formular</w:t>
      </w:r>
      <w:r w:rsidR="00D83B2E" w:rsidRPr="00014992">
        <w:rPr>
          <w:lang w:val="ro-RO"/>
        </w:rPr>
        <w:t>-</w:t>
      </w:r>
      <w:r w:rsidRPr="00014992">
        <w:rPr>
          <w:lang w:val="ro-RO"/>
        </w:rPr>
        <w:t xml:space="preserve"> tip pus la dispoziție de </w:t>
      </w:r>
      <w:r w:rsidR="00601660" w:rsidRPr="00014992">
        <w:rPr>
          <w:lang w:val="ro-RO"/>
        </w:rPr>
        <w:t>Primaria Peciu Nou</w:t>
      </w:r>
      <w:r w:rsidRPr="00014992">
        <w:rPr>
          <w:lang w:val="ro-RO"/>
        </w:rPr>
        <w:t>;</w:t>
      </w:r>
    </w:p>
    <w:p w:rsidR="00D93100" w:rsidRPr="00014992" w:rsidRDefault="00A76E7B" w:rsidP="001F175E">
      <w:pPr>
        <w:jc w:val="both"/>
      </w:pPr>
      <w:r w:rsidRPr="00014992">
        <w:rPr>
          <w:lang w:val="fr-FR"/>
        </w:rPr>
        <w:t xml:space="preserve"> </w:t>
      </w:r>
      <w:r w:rsidR="00D93100" w:rsidRPr="00014992">
        <w:rPr>
          <w:lang w:val="fr-FR"/>
        </w:rPr>
        <w:t>- acte doveditoare, în original şi copie, privind componenţa familiei (acte de identitate, certificate de naştere ale copiilor, certificat de căsătorie, hotărâre judecătorească/acord de mediere/convenție notarială privind exercitarea autorității părintești și stabilirea locuinței cop</w:t>
      </w:r>
      <w:r w:rsidRPr="00014992">
        <w:rPr>
          <w:lang w:val="fr-FR"/>
        </w:rPr>
        <w:t xml:space="preserve">ilului la unul dintre părinți, </w:t>
      </w:r>
      <w:r w:rsidR="00D93100" w:rsidRPr="00014992">
        <w:rPr>
          <w:lang w:val="fr-FR"/>
        </w:rPr>
        <w:t>sau, după caz, hotărâre judecătorească sau hotărârea comisiei pentru protecţia copilului privind instituirea tutelei/curatelei, respectiv măsura plasamentului);</w:t>
      </w:r>
    </w:p>
    <w:p w:rsidR="00D93100" w:rsidRPr="00014992" w:rsidRDefault="00D93100" w:rsidP="001F175E">
      <w:pPr>
        <w:jc w:val="both"/>
        <w:rPr>
          <w:color w:val="000000"/>
          <w:lang w:val="en-US" w:eastAsia="en-US"/>
        </w:rPr>
      </w:pPr>
      <w:r w:rsidRPr="00014992">
        <w:rPr>
          <w:lang w:val="fr-FR"/>
        </w:rPr>
        <w:t xml:space="preserve">- dovezi de venituri nete din luna anterioară depunerii cererii, pentru toţi membrii familiei (adeverințe de salariu </w:t>
      </w:r>
      <w:r w:rsidRPr="00014992">
        <w:rPr>
          <w:color w:val="000000"/>
          <w:lang w:val="en-US" w:eastAsia="en-US"/>
        </w:rPr>
        <w:t>cu venitul net, inclusiv valoarea bonurilor de masă</w:t>
      </w:r>
      <w:r w:rsidRPr="00014992">
        <w:rPr>
          <w:lang w:val="fr-FR"/>
        </w:rPr>
        <w:t xml:space="preserve">; cupoane pensie; cupoane indemnizații șomaj; </w:t>
      </w:r>
      <w:r w:rsidRPr="00014992">
        <w:rPr>
          <w:color w:val="000000"/>
          <w:lang w:val="en-US" w:eastAsia="en-US"/>
        </w:rPr>
        <w:t>cupoane indemnizaţii/stimulent pentru creşterea copilului; cupoane indemnizaţii lunare pentru persoanele cu handicap; alocaţii pentru minorii dați în plasament familial sau încredinţați spre creştere şi educare; acte doveditoare ale veniturilor provenite din închirieri, dobânzi, dividende, părţi sociale, renta/subvenţie agricolă, etc.; declaraţie privind alte venituri realizate);</w:t>
      </w:r>
    </w:p>
    <w:p w:rsidR="00D93100" w:rsidRPr="00014992" w:rsidRDefault="00D93100" w:rsidP="001F175E">
      <w:pPr>
        <w:jc w:val="both"/>
        <w:rPr>
          <w:lang w:val="fr-FR"/>
        </w:rPr>
      </w:pPr>
      <w:r w:rsidRPr="00014992">
        <w:rPr>
          <w:lang w:val="fr-FR"/>
        </w:rPr>
        <w:t xml:space="preserve">- </w:t>
      </w:r>
      <w:r w:rsidR="009860A7" w:rsidRPr="00014992">
        <w:rPr>
          <w:lang w:val="fr-FR"/>
        </w:rPr>
        <w:t xml:space="preserve">copie după documentul care atestă calitatea în care titularul ajutorului deține locuința (actul de proprietate sau închieriere, actul din care rezultă că </w:t>
      </w:r>
      <w:r w:rsidRPr="00014992">
        <w:rPr>
          <w:lang w:val="fr-FR"/>
        </w:rPr>
        <w:t>exercită un dr</w:t>
      </w:r>
      <w:r w:rsidR="009860A7" w:rsidRPr="00014992">
        <w:rPr>
          <w:lang w:val="fr-FR"/>
        </w:rPr>
        <w:t>ept de folosință asupra locuinței</w:t>
      </w:r>
      <w:r w:rsidRPr="00014992">
        <w:rPr>
          <w:lang w:val="fr-FR"/>
        </w:rPr>
        <w:t>, în condițiile legii</w:t>
      </w:r>
      <w:r w:rsidR="001D0328" w:rsidRPr="00014992">
        <w:rPr>
          <w:lang w:val="fr-FR"/>
        </w:rPr>
        <w:t xml:space="preserve">, împuternicire, </w:t>
      </w:r>
      <w:r w:rsidR="009860A7" w:rsidRPr="00014992">
        <w:rPr>
          <w:lang w:val="fr-FR"/>
        </w:rPr>
        <w:t>etc.)</w:t>
      </w:r>
      <w:r w:rsidRPr="00014992">
        <w:rPr>
          <w:lang w:val="fr-FR"/>
        </w:rPr>
        <w:t>;</w:t>
      </w:r>
    </w:p>
    <w:p w:rsidR="00D93100" w:rsidRPr="00014992" w:rsidRDefault="00D93100" w:rsidP="001F175E">
      <w:pPr>
        <w:jc w:val="both"/>
      </w:pPr>
      <w:r w:rsidRPr="00014992">
        <w:rPr>
          <w:lang w:val="fr-FR"/>
        </w:rPr>
        <w:t xml:space="preserve">- </w:t>
      </w:r>
      <w:r w:rsidR="00243D4A" w:rsidRPr="00014992">
        <w:rPr>
          <w:lang w:val="fr-FR"/>
        </w:rPr>
        <w:t xml:space="preserve">copia </w:t>
      </w:r>
      <w:r w:rsidRPr="00014992">
        <w:rPr>
          <w:lang w:val="fr-FR"/>
        </w:rPr>
        <w:t>certificatul</w:t>
      </w:r>
      <w:r w:rsidR="00243D4A" w:rsidRPr="00014992">
        <w:rPr>
          <w:lang w:val="fr-FR"/>
        </w:rPr>
        <w:t>ui</w:t>
      </w:r>
      <w:r w:rsidRPr="00014992">
        <w:rPr>
          <w:lang w:val="fr-FR"/>
        </w:rPr>
        <w:t xml:space="preserve"> de înmatriculare al a</w:t>
      </w:r>
      <w:r w:rsidR="00243D4A" w:rsidRPr="00014992">
        <w:rPr>
          <w:lang w:val="fr-FR"/>
        </w:rPr>
        <w:t xml:space="preserve">utoturismului sau motocicletei </w:t>
      </w:r>
      <w:r w:rsidRPr="00014992">
        <w:rPr>
          <w:lang w:val="fr-FR"/>
        </w:rPr>
        <w:t>(dacă este cazul);</w:t>
      </w:r>
    </w:p>
    <w:p w:rsidR="00D93100" w:rsidRPr="00014992" w:rsidRDefault="00D93100" w:rsidP="001F175E">
      <w:pPr>
        <w:jc w:val="both"/>
        <w:rPr>
          <w:lang w:val="fr-FR"/>
        </w:rPr>
      </w:pPr>
      <w:r w:rsidRPr="00014992">
        <w:rPr>
          <w:lang w:val="fr-FR"/>
        </w:rPr>
        <w:t>- acte doveditoare privind locuința sau bunurile deținute de membrii familiei în alte unități administrativ-teritoriale;</w:t>
      </w:r>
    </w:p>
    <w:p w:rsidR="001D0328" w:rsidRPr="00014992" w:rsidRDefault="001F175E" w:rsidP="001F175E">
      <w:pPr>
        <w:jc w:val="both"/>
      </w:pPr>
      <w:r>
        <w:t xml:space="preserve">- </w:t>
      </w:r>
      <w:r w:rsidR="001D0328" w:rsidRPr="00014992">
        <w:t>alte documente cu venituri realizate, ex. decizie de impunere de la ANAF pentru veniturile asimilate salariilor (drepturi de autor, prestarii servicii, arende,subventii, etc.), PFA, etc.;</w:t>
      </w:r>
    </w:p>
    <w:p w:rsidR="001D0328" w:rsidRPr="00014992" w:rsidRDefault="001F175E" w:rsidP="001F175E">
      <w:pPr>
        <w:jc w:val="both"/>
      </w:pPr>
      <w:r>
        <w:t xml:space="preserve">- </w:t>
      </w:r>
      <w:r w:rsidR="001D0328" w:rsidRPr="00014992">
        <w:t>persoanele cu varsta peste 16 ani  care declara ca nu au venituri trebuie  sa faca dovada cu adeverinta eliberata de catre ANAF;</w:t>
      </w:r>
    </w:p>
    <w:p w:rsidR="00942811" w:rsidRPr="00014992" w:rsidRDefault="00D93100" w:rsidP="001F175E">
      <w:pPr>
        <w:jc w:val="both"/>
        <w:rPr>
          <w:lang w:val="fr-FR"/>
        </w:rPr>
      </w:pPr>
      <w:r w:rsidRPr="00014992">
        <w:rPr>
          <w:lang w:val="fr-FR"/>
        </w:rPr>
        <w:t xml:space="preserve">- </w:t>
      </w:r>
      <w:r w:rsidR="00A76E7B" w:rsidRPr="00014992">
        <w:rPr>
          <w:lang w:val="fr-FR"/>
        </w:rPr>
        <w:t xml:space="preserve">copie după </w:t>
      </w:r>
      <w:r w:rsidRPr="00014992">
        <w:rPr>
          <w:lang w:val="fr-FR"/>
        </w:rPr>
        <w:t>ultima factură</w:t>
      </w:r>
      <w:r w:rsidR="00A76E7B" w:rsidRPr="00014992">
        <w:rPr>
          <w:lang w:val="fr-FR"/>
        </w:rPr>
        <w:t xml:space="preserve"> de furnizare a</w:t>
      </w:r>
      <w:r w:rsidRPr="00014992">
        <w:rPr>
          <w:lang w:val="fr-FR"/>
        </w:rPr>
        <w:t xml:space="preserve"> gaz</w:t>
      </w:r>
      <w:r w:rsidR="00A76E7B" w:rsidRPr="00014992">
        <w:rPr>
          <w:lang w:val="fr-FR"/>
        </w:rPr>
        <w:t>elor naturale</w:t>
      </w:r>
      <w:r w:rsidR="00942811" w:rsidRPr="00014992">
        <w:rPr>
          <w:lang w:val="fr-FR"/>
        </w:rPr>
        <w:t xml:space="preserve"> și/sau energie electrică (se vor prezenta copii după ambele facturi în cazul în care se solicită și acordarea stimulentului pentru energie</w:t>
      </w:r>
      <w:r w:rsidR="00D83B2E" w:rsidRPr="00014992">
        <w:rPr>
          <w:lang w:val="fr-FR"/>
        </w:rPr>
        <w:t xml:space="preserve"> iar familia/persoana singură utilizează ambele surse de furnizare a energiei</w:t>
      </w:r>
      <w:r w:rsidR="00942811" w:rsidRPr="00014992">
        <w:rPr>
          <w:lang w:val="fr-FR"/>
        </w:rPr>
        <w:t>).</w:t>
      </w:r>
    </w:p>
    <w:p w:rsidR="00942811" w:rsidRPr="00014992" w:rsidRDefault="00942811" w:rsidP="001F175E">
      <w:pPr>
        <w:jc w:val="both"/>
        <w:rPr>
          <w:lang w:val="fr-FR"/>
        </w:rPr>
      </w:pPr>
    </w:p>
    <w:p w:rsidR="00553705" w:rsidRPr="00014992" w:rsidRDefault="00553705" w:rsidP="00014992">
      <w:pPr>
        <w:autoSpaceDE w:val="0"/>
        <w:autoSpaceDN w:val="0"/>
        <w:adjustRightInd w:val="0"/>
        <w:ind w:firstLine="708"/>
        <w:jc w:val="both"/>
        <w:rPr>
          <w:rFonts w:eastAsiaTheme="minorHAnsi"/>
          <w:iCs/>
          <w:lang w:val="en-US" w:eastAsia="en-US"/>
        </w:rPr>
      </w:pPr>
      <w:r w:rsidRPr="00014992">
        <w:rPr>
          <w:rFonts w:eastAsiaTheme="minorHAnsi"/>
          <w:b/>
          <w:iCs/>
          <w:lang w:val="en-US" w:eastAsia="en-US"/>
        </w:rPr>
        <w:lastRenderedPageBreak/>
        <w:t>La stabilirea venitului net lunar al familiei sau, după caz, al persoanei singure</w:t>
      </w:r>
      <w:r w:rsidRPr="00014992">
        <w:rPr>
          <w:rFonts w:eastAsiaTheme="minorHAnsi"/>
          <w:iCs/>
          <w:lang w:val="en-US" w:eastAsia="en-US"/>
        </w:rPr>
        <w:t xml:space="preserv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cu excepţia:</w:t>
      </w:r>
    </w:p>
    <w:p w:rsidR="00553705" w:rsidRPr="00014992" w:rsidRDefault="00553705" w:rsidP="00014992">
      <w:pPr>
        <w:autoSpaceDE w:val="0"/>
        <w:autoSpaceDN w:val="0"/>
        <w:adjustRightInd w:val="0"/>
        <w:jc w:val="both"/>
        <w:rPr>
          <w:rFonts w:eastAsiaTheme="minorHAnsi"/>
          <w:iCs/>
          <w:lang w:val="en-US" w:eastAsia="en-US"/>
        </w:rPr>
      </w:pPr>
      <w:r w:rsidRPr="00014992">
        <w:rPr>
          <w:rFonts w:eastAsiaTheme="minorHAnsi"/>
          <w:iCs/>
          <w:lang w:val="en-US" w:eastAsia="en-US"/>
        </w:rPr>
        <w:t xml:space="preserve">    </w:t>
      </w:r>
      <w:r w:rsidR="00FF45FC" w:rsidRPr="00014992">
        <w:rPr>
          <w:rFonts w:eastAsiaTheme="minorHAnsi"/>
          <w:iCs/>
          <w:lang w:val="en-US" w:eastAsia="en-US"/>
        </w:rPr>
        <w:tab/>
      </w:r>
      <w:r w:rsidRPr="00014992">
        <w:rPr>
          <w:rFonts w:eastAsiaTheme="minorHAnsi"/>
          <w:iCs/>
          <w:lang w:val="en-US" w:eastAsia="en-US"/>
        </w:rPr>
        <w:t>a) alocaţiei pentru susţinerea familiei, prevăzută de Legea nr. 277/2010 privind alocaţia pentru susţinerea familiei, republicată, cu modificările şi completările ulterioare;</w:t>
      </w:r>
    </w:p>
    <w:p w:rsidR="00553705" w:rsidRPr="00014992" w:rsidRDefault="00553705" w:rsidP="00014992">
      <w:pPr>
        <w:autoSpaceDE w:val="0"/>
        <w:autoSpaceDN w:val="0"/>
        <w:adjustRightInd w:val="0"/>
        <w:jc w:val="both"/>
        <w:rPr>
          <w:rFonts w:eastAsiaTheme="minorHAnsi"/>
          <w:iCs/>
          <w:lang w:val="en-US" w:eastAsia="en-US"/>
        </w:rPr>
      </w:pPr>
      <w:r w:rsidRPr="00014992">
        <w:rPr>
          <w:rFonts w:eastAsiaTheme="minorHAnsi"/>
          <w:iCs/>
          <w:lang w:val="en-US" w:eastAsia="en-US"/>
        </w:rPr>
        <w:t xml:space="preserve">    </w:t>
      </w:r>
      <w:r w:rsidR="00FF45FC" w:rsidRPr="00014992">
        <w:rPr>
          <w:rFonts w:eastAsiaTheme="minorHAnsi"/>
          <w:iCs/>
          <w:lang w:val="en-US" w:eastAsia="en-US"/>
        </w:rPr>
        <w:tab/>
      </w:r>
      <w:r w:rsidRPr="00014992">
        <w:rPr>
          <w:rFonts w:eastAsiaTheme="minorHAnsi"/>
          <w:iCs/>
          <w:lang w:val="en-US" w:eastAsia="en-US"/>
        </w:rPr>
        <w:t>b) alocaţiei de stat pentru copii, prevăzută de Legea nr. 61/1993 privind alocaţia de stat pentru copii, republicată, cu modificările şi completările ulterioare;</w:t>
      </w:r>
    </w:p>
    <w:p w:rsidR="00553705" w:rsidRPr="00014992" w:rsidRDefault="00553705" w:rsidP="00014992">
      <w:pPr>
        <w:autoSpaceDE w:val="0"/>
        <w:autoSpaceDN w:val="0"/>
        <w:adjustRightInd w:val="0"/>
        <w:jc w:val="both"/>
        <w:rPr>
          <w:rFonts w:eastAsiaTheme="minorHAnsi"/>
          <w:iCs/>
          <w:lang w:val="en-US" w:eastAsia="en-US"/>
        </w:rPr>
      </w:pPr>
      <w:r w:rsidRPr="00014992">
        <w:rPr>
          <w:rFonts w:eastAsiaTheme="minorHAnsi"/>
          <w:iCs/>
          <w:lang w:val="en-US" w:eastAsia="en-US"/>
        </w:rPr>
        <w:t xml:space="preserve">    </w:t>
      </w:r>
      <w:r w:rsidR="00FF45FC" w:rsidRPr="00014992">
        <w:rPr>
          <w:rFonts w:eastAsiaTheme="minorHAnsi"/>
          <w:iCs/>
          <w:lang w:val="en-US" w:eastAsia="en-US"/>
        </w:rPr>
        <w:tab/>
      </w:r>
      <w:r w:rsidRPr="00014992">
        <w:rPr>
          <w:rFonts w:eastAsiaTheme="minorHAnsi"/>
          <w:iCs/>
          <w:lang w:val="en-US" w:eastAsia="en-US"/>
        </w:rPr>
        <w:t>c) bugetului personal complementar lunar şi a prestaţiilor sociale prevăzute la art. 58 alin. (4) lit. b) şi, respectiv, alin. (5) din Legea nr. 448/2006 privind protecţia şi promovarea drepturilor persoanelor cu handicap, republicată, cu modificările şi completările ulterioare;</w:t>
      </w:r>
    </w:p>
    <w:p w:rsidR="00553705" w:rsidRPr="00014992" w:rsidRDefault="00553705" w:rsidP="00014992">
      <w:pPr>
        <w:autoSpaceDE w:val="0"/>
        <w:autoSpaceDN w:val="0"/>
        <w:adjustRightInd w:val="0"/>
        <w:jc w:val="both"/>
        <w:rPr>
          <w:rFonts w:eastAsiaTheme="minorHAnsi"/>
          <w:iCs/>
          <w:lang w:val="en-US" w:eastAsia="en-US"/>
        </w:rPr>
      </w:pPr>
      <w:r w:rsidRPr="00014992">
        <w:rPr>
          <w:rFonts w:eastAsiaTheme="minorHAnsi"/>
          <w:iCs/>
          <w:lang w:val="en-US" w:eastAsia="en-US"/>
        </w:rPr>
        <w:t xml:space="preserve">    </w:t>
      </w:r>
      <w:r w:rsidR="00FF45FC" w:rsidRPr="00014992">
        <w:rPr>
          <w:rFonts w:eastAsiaTheme="minorHAnsi"/>
          <w:iCs/>
          <w:lang w:val="en-US" w:eastAsia="en-US"/>
        </w:rPr>
        <w:tab/>
      </w:r>
      <w:r w:rsidRPr="00014992">
        <w:rPr>
          <w:rFonts w:eastAsiaTheme="minorHAnsi"/>
          <w:iCs/>
          <w:lang w:val="en-US" w:eastAsia="en-US"/>
        </w:rPr>
        <w:t>d) burselor şcolare, a drepturilor acordate în baza art. 51 alin. (2) şi art. 85 alin. (2) din Legea educaţiei naţionale nr. 1/2011, cu modificările şi completările ulterioare;</w:t>
      </w:r>
    </w:p>
    <w:p w:rsidR="00553705" w:rsidRPr="00014992" w:rsidRDefault="00553705" w:rsidP="00014992">
      <w:pPr>
        <w:autoSpaceDE w:val="0"/>
        <w:autoSpaceDN w:val="0"/>
        <w:adjustRightInd w:val="0"/>
        <w:jc w:val="both"/>
        <w:rPr>
          <w:rFonts w:eastAsiaTheme="minorHAnsi"/>
          <w:iCs/>
          <w:lang w:val="en-US" w:eastAsia="en-US"/>
        </w:rPr>
      </w:pPr>
      <w:r w:rsidRPr="00014992">
        <w:rPr>
          <w:rFonts w:eastAsiaTheme="minorHAnsi"/>
          <w:iCs/>
          <w:lang w:val="en-US" w:eastAsia="en-US"/>
        </w:rPr>
        <w:t xml:space="preserve">    </w:t>
      </w:r>
      <w:r w:rsidR="00FF45FC" w:rsidRPr="00014992">
        <w:rPr>
          <w:rFonts w:eastAsiaTheme="minorHAnsi"/>
          <w:iCs/>
          <w:lang w:val="en-US" w:eastAsia="en-US"/>
        </w:rPr>
        <w:tab/>
      </w:r>
      <w:r w:rsidRPr="00014992">
        <w:rPr>
          <w:rFonts w:eastAsiaTheme="minorHAnsi"/>
          <w:iCs/>
          <w:lang w:val="en-US" w:eastAsia="en-US"/>
        </w:rPr>
        <w:t>e) stimulentului educaţional oferit, potrivit prevederilor Legii nr. 248/2015 privind stimularea participării în învăţământul preşcolar a copiilor provenind din familii defavorizate, cu modificările ulterioare, sub formă de tichet social pentru stimularea participării în învăţământul preşcolar a copiilor proveniţi din familii defavorizate;</w:t>
      </w:r>
    </w:p>
    <w:p w:rsidR="00553705" w:rsidRPr="00014992" w:rsidRDefault="00553705" w:rsidP="00014992">
      <w:pPr>
        <w:autoSpaceDE w:val="0"/>
        <w:autoSpaceDN w:val="0"/>
        <w:adjustRightInd w:val="0"/>
        <w:jc w:val="both"/>
        <w:rPr>
          <w:rFonts w:eastAsiaTheme="minorHAnsi"/>
          <w:iCs/>
          <w:lang w:val="en-US" w:eastAsia="en-US"/>
        </w:rPr>
      </w:pPr>
      <w:r w:rsidRPr="00014992">
        <w:rPr>
          <w:rFonts w:eastAsiaTheme="minorHAnsi"/>
          <w:iCs/>
          <w:lang w:val="en-US" w:eastAsia="en-US"/>
        </w:rPr>
        <w:t xml:space="preserve">    </w:t>
      </w:r>
      <w:r w:rsidR="00FF45FC" w:rsidRPr="00014992">
        <w:rPr>
          <w:rFonts w:eastAsiaTheme="minorHAnsi"/>
          <w:iCs/>
          <w:lang w:val="en-US" w:eastAsia="en-US"/>
        </w:rPr>
        <w:tab/>
      </w:r>
      <w:r w:rsidRPr="00014992">
        <w:rPr>
          <w:rFonts w:eastAsiaTheme="minorHAnsi"/>
          <w:iCs/>
          <w:lang w:val="en-US" w:eastAsia="en-US"/>
        </w:rPr>
        <w:t>f) sprijinului financiar prevăzut de Hotărârea Guvernului nr. 1.488/2004 privind aprobarea criteriilor şi a cuantumului sprijinului financiar ce se acordă elevilor în cadrul Programului naţional de protecţie socială "Bani de liceu", cu modificările şi completările ulterioare;</w:t>
      </w:r>
    </w:p>
    <w:p w:rsidR="00553705" w:rsidRPr="00014992" w:rsidRDefault="00553705" w:rsidP="00014992">
      <w:pPr>
        <w:autoSpaceDE w:val="0"/>
        <w:autoSpaceDN w:val="0"/>
        <w:adjustRightInd w:val="0"/>
        <w:jc w:val="both"/>
        <w:rPr>
          <w:rFonts w:eastAsiaTheme="minorHAnsi"/>
          <w:iCs/>
          <w:lang w:val="en-US" w:eastAsia="en-US"/>
        </w:rPr>
      </w:pPr>
      <w:r w:rsidRPr="00014992">
        <w:rPr>
          <w:rFonts w:eastAsiaTheme="minorHAnsi"/>
          <w:iCs/>
          <w:lang w:val="en-US" w:eastAsia="en-US"/>
        </w:rPr>
        <w:t xml:space="preserve">    </w:t>
      </w:r>
      <w:r w:rsidR="00FF45FC" w:rsidRPr="00014992">
        <w:rPr>
          <w:rFonts w:eastAsiaTheme="minorHAnsi"/>
          <w:iCs/>
          <w:lang w:val="en-US" w:eastAsia="en-US"/>
        </w:rPr>
        <w:tab/>
      </w:r>
      <w:r w:rsidRPr="00014992">
        <w:rPr>
          <w:rFonts w:eastAsiaTheme="minorHAnsi"/>
          <w:iCs/>
          <w:lang w:val="en-US" w:eastAsia="en-US"/>
        </w:rPr>
        <w:t>g) veniturilor obţinute din activităţile cu caracter ocazional desfăşurate de zilieri în condiţiile Legii nr. 52/2011 privind exercitarea unor activităţi cu caracter ocazional desfăşurate de zilieri, republicată, cu modificările şi completările ulterioare;</w:t>
      </w:r>
    </w:p>
    <w:p w:rsidR="00553705" w:rsidRPr="00014992" w:rsidRDefault="00553705" w:rsidP="00014992">
      <w:pPr>
        <w:autoSpaceDE w:val="0"/>
        <w:autoSpaceDN w:val="0"/>
        <w:adjustRightInd w:val="0"/>
        <w:jc w:val="both"/>
        <w:rPr>
          <w:rFonts w:eastAsiaTheme="minorHAnsi"/>
          <w:lang w:val="en-US" w:eastAsia="en-US"/>
        </w:rPr>
      </w:pPr>
      <w:r w:rsidRPr="00014992">
        <w:rPr>
          <w:rFonts w:eastAsiaTheme="minorHAnsi"/>
          <w:iCs/>
          <w:lang w:val="en-US" w:eastAsia="en-US"/>
        </w:rPr>
        <w:t xml:space="preserve">    </w:t>
      </w:r>
      <w:r w:rsidR="00FF45FC" w:rsidRPr="00014992">
        <w:rPr>
          <w:rFonts w:eastAsiaTheme="minorHAnsi"/>
          <w:iCs/>
          <w:lang w:val="en-US" w:eastAsia="en-US"/>
        </w:rPr>
        <w:tab/>
      </w:r>
      <w:r w:rsidRPr="00014992">
        <w:rPr>
          <w:rFonts w:eastAsiaTheme="minorHAnsi"/>
          <w:iCs/>
          <w:lang w:val="en-US" w:eastAsia="en-US"/>
        </w:rPr>
        <w:t>h) sumelor ocazionale acordate de la bugetul de stat sau bugetele locale cu caracter de despăgubiri sau sprijin financiar pentru situaţii excepţionale.</w:t>
      </w:r>
    </w:p>
    <w:p w:rsidR="00553705" w:rsidRPr="00014992" w:rsidRDefault="00553705" w:rsidP="00014992">
      <w:pPr>
        <w:autoSpaceDE w:val="0"/>
        <w:autoSpaceDN w:val="0"/>
        <w:adjustRightInd w:val="0"/>
        <w:jc w:val="both"/>
        <w:rPr>
          <w:rFonts w:eastAsiaTheme="minorHAnsi"/>
          <w:lang w:val="en-US" w:eastAsia="en-US"/>
        </w:rPr>
      </w:pPr>
    </w:p>
    <w:p w:rsidR="00553705" w:rsidRPr="00014992" w:rsidRDefault="00553705" w:rsidP="00014992">
      <w:pPr>
        <w:ind w:firstLine="720"/>
        <w:jc w:val="both"/>
        <w:rPr>
          <w:rFonts w:eastAsiaTheme="minorHAnsi"/>
          <w:b/>
          <w:iCs/>
          <w:lang w:val="en-US" w:eastAsia="en-US"/>
        </w:rPr>
      </w:pPr>
      <w:r w:rsidRPr="00014992">
        <w:rPr>
          <w:rFonts w:eastAsiaTheme="minorHAnsi"/>
          <w:b/>
          <w:iCs/>
          <w:lang w:val="en-US" w:eastAsia="en-US"/>
        </w:rPr>
        <w:t xml:space="preserve">În cazul în care familia sau persoana singură are în proprietate, închiriere, comodat ori altă formă de deţinere cel puţin unul dintre bunurile cuprinse în lista bunurilor ce conduc la excluderea acordării ajutorului social, prevăzută în Anexa 4 la </w:t>
      </w:r>
      <w:r w:rsidRPr="00014992">
        <w:rPr>
          <w:rFonts w:eastAsiaTheme="minorHAnsi"/>
          <w:b/>
          <w:iCs/>
          <w:u w:val="single"/>
          <w:lang w:val="en-US" w:eastAsia="en-US"/>
        </w:rPr>
        <w:t>normele</w:t>
      </w:r>
      <w:r w:rsidRPr="00014992">
        <w:rPr>
          <w:rFonts w:eastAsiaTheme="minorHAnsi"/>
          <w:b/>
          <w:iCs/>
          <w:lang w:val="en-US" w:eastAsia="en-US"/>
        </w:rPr>
        <w:t xml:space="preserve"> metodologice de aplicare a Legii nr. 416/2001, aceasta nu beneficiază de ajutor pentru încălzirea locuinței.</w:t>
      </w:r>
    </w:p>
    <w:p w:rsidR="00F07771" w:rsidRPr="00014992" w:rsidRDefault="00F07771" w:rsidP="00014992">
      <w:pPr>
        <w:ind w:firstLine="708"/>
        <w:jc w:val="both"/>
        <w:rPr>
          <w:lang w:val="fr-FR"/>
        </w:rPr>
      </w:pPr>
    </w:p>
    <w:p w:rsidR="00EB7CF0" w:rsidRPr="00014992" w:rsidRDefault="00EB7CF0" w:rsidP="00014992">
      <w:pPr>
        <w:jc w:val="both"/>
        <w:rPr>
          <w:lang w:val="fr-FR"/>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Default="00070B5A" w:rsidP="00014992">
      <w:pPr>
        <w:rPr>
          <w:rFonts w:eastAsiaTheme="minorHAnsi"/>
          <w:u w:val="single"/>
          <w:lang w:val="en-US" w:eastAsia="en-US"/>
        </w:rPr>
      </w:pPr>
    </w:p>
    <w:p w:rsidR="001F175E" w:rsidRDefault="001F175E" w:rsidP="00014992">
      <w:pPr>
        <w:rPr>
          <w:rFonts w:eastAsiaTheme="minorHAnsi"/>
          <w:u w:val="single"/>
          <w:lang w:val="en-US" w:eastAsia="en-US"/>
        </w:rPr>
      </w:pPr>
    </w:p>
    <w:p w:rsidR="001F175E" w:rsidRDefault="001F175E" w:rsidP="00014992">
      <w:pPr>
        <w:rPr>
          <w:rFonts w:eastAsiaTheme="minorHAnsi"/>
          <w:u w:val="single"/>
          <w:lang w:val="en-US" w:eastAsia="en-US"/>
        </w:rPr>
      </w:pPr>
    </w:p>
    <w:p w:rsidR="001F175E" w:rsidRDefault="001F175E" w:rsidP="00014992">
      <w:pPr>
        <w:rPr>
          <w:rFonts w:eastAsiaTheme="minorHAnsi"/>
          <w:u w:val="single"/>
          <w:lang w:val="en-US" w:eastAsia="en-US"/>
        </w:rPr>
      </w:pPr>
    </w:p>
    <w:p w:rsidR="001F175E" w:rsidRDefault="001F175E" w:rsidP="00014992">
      <w:pPr>
        <w:rPr>
          <w:rFonts w:eastAsiaTheme="minorHAnsi"/>
          <w:u w:val="single"/>
          <w:lang w:val="en-US" w:eastAsia="en-US"/>
        </w:rPr>
      </w:pPr>
    </w:p>
    <w:p w:rsidR="001F175E" w:rsidRPr="00014992" w:rsidRDefault="001F175E"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070B5A" w:rsidRPr="00014992" w:rsidRDefault="00070B5A" w:rsidP="00014992">
      <w:pPr>
        <w:rPr>
          <w:rFonts w:eastAsiaTheme="minorHAnsi"/>
          <w:u w:val="single"/>
          <w:lang w:val="en-US" w:eastAsia="en-US"/>
        </w:rPr>
      </w:pPr>
    </w:p>
    <w:p w:rsidR="00EB7CF0" w:rsidRPr="00014992" w:rsidRDefault="0039318F" w:rsidP="00014992">
      <w:pPr>
        <w:rPr>
          <w:rFonts w:eastAsiaTheme="minorHAnsi"/>
          <w:lang w:val="en-US" w:eastAsia="en-US"/>
        </w:rPr>
      </w:pPr>
      <w:r w:rsidRPr="00014992">
        <w:rPr>
          <w:rFonts w:eastAsiaTheme="minorHAnsi"/>
          <w:u w:val="single"/>
          <w:lang w:val="en-US" w:eastAsia="en-US"/>
        </w:rPr>
        <w:t>ANEXA 4</w:t>
      </w:r>
    </w:p>
    <w:p w:rsidR="00EB7CF0" w:rsidRPr="00014992" w:rsidRDefault="0039318F" w:rsidP="00014992">
      <w:pPr>
        <w:rPr>
          <w:rFonts w:eastAsiaTheme="minorHAnsi"/>
          <w:i/>
          <w:iCs/>
          <w:lang w:val="en-US" w:eastAsia="en-US"/>
        </w:rPr>
      </w:pPr>
      <w:r w:rsidRPr="00014992">
        <w:rPr>
          <w:rFonts w:eastAsiaTheme="minorHAnsi"/>
          <w:i/>
          <w:iCs/>
          <w:lang w:val="en-US" w:eastAsia="en-US"/>
        </w:rPr>
        <w:t xml:space="preserve">la </w:t>
      </w:r>
      <w:r w:rsidRPr="00014992">
        <w:rPr>
          <w:rFonts w:eastAsiaTheme="minorHAnsi"/>
          <w:i/>
          <w:iCs/>
          <w:u w:val="single"/>
          <w:lang w:val="en-US" w:eastAsia="en-US"/>
        </w:rPr>
        <w:t>normele</w:t>
      </w:r>
      <w:r w:rsidRPr="00014992">
        <w:rPr>
          <w:rFonts w:eastAsiaTheme="minorHAnsi"/>
          <w:i/>
          <w:iCs/>
          <w:lang w:val="en-US" w:eastAsia="en-US"/>
        </w:rPr>
        <w:t xml:space="preserve"> metodologice de aplicare a Legii nr. 416/2001</w:t>
      </w:r>
    </w:p>
    <w:p w:rsidR="00EB7CF0" w:rsidRPr="00014992" w:rsidRDefault="00EB7CF0" w:rsidP="00014992">
      <w:pPr>
        <w:rPr>
          <w:rFonts w:eastAsiaTheme="minorHAnsi"/>
          <w:i/>
          <w:iCs/>
          <w:lang w:val="en-US" w:eastAsia="en-US"/>
        </w:rPr>
      </w:pPr>
    </w:p>
    <w:p w:rsidR="00EB7CF0" w:rsidRPr="00014992" w:rsidRDefault="00EB7CF0" w:rsidP="00014992">
      <w:pPr>
        <w:rPr>
          <w:rFonts w:eastAsiaTheme="minorHAnsi"/>
          <w:i/>
          <w:iCs/>
          <w:lang w:val="en-US" w:eastAsia="en-US"/>
        </w:rPr>
      </w:pPr>
    </w:p>
    <w:p w:rsidR="00EB7CF0" w:rsidRPr="00014992" w:rsidRDefault="0039318F" w:rsidP="00014992">
      <w:pPr>
        <w:jc w:val="center"/>
        <w:rPr>
          <w:rFonts w:eastAsiaTheme="minorHAnsi"/>
          <w:b/>
          <w:bCs/>
          <w:iCs/>
          <w:lang w:val="en-US" w:eastAsia="en-US"/>
        </w:rPr>
      </w:pPr>
      <w:r w:rsidRPr="00014992">
        <w:rPr>
          <w:rFonts w:eastAsiaTheme="minorHAnsi"/>
          <w:b/>
          <w:bCs/>
          <w:iCs/>
          <w:lang w:val="en-US" w:eastAsia="en-US"/>
        </w:rPr>
        <w:t>LISTA BUNURILOR</w:t>
      </w:r>
    </w:p>
    <w:p w:rsidR="00EB7CF0" w:rsidRPr="00014992" w:rsidRDefault="0039318F" w:rsidP="00014992">
      <w:pPr>
        <w:jc w:val="center"/>
        <w:rPr>
          <w:rFonts w:eastAsiaTheme="minorHAnsi"/>
          <w:iCs/>
          <w:lang w:val="en-US" w:eastAsia="en-US"/>
        </w:rPr>
      </w:pPr>
      <w:r w:rsidRPr="00014992">
        <w:rPr>
          <w:rFonts w:eastAsiaTheme="minorHAnsi"/>
          <w:b/>
          <w:bCs/>
          <w:iCs/>
          <w:lang w:val="en-US" w:eastAsia="en-US"/>
        </w:rPr>
        <w:t>ce conduc la excluderea acordării ajutorului pentru încălzirea locuinței</w:t>
      </w:r>
    </w:p>
    <w:p w:rsidR="00EB7CF0" w:rsidRPr="00014992" w:rsidRDefault="0039318F" w:rsidP="00014992">
      <w:pPr>
        <w:rPr>
          <w:rFonts w:eastAsiaTheme="minorHAnsi"/>
          <w:i/>
          <w:iCs/>
          <w:lang w:val="en-US" w:eastAsia="en-US"/>
        </w:rPr>
      </w:pPr>
      <w:r w:rsidRPr="00014992">
        <w:rPr>
          <w:rFonts w:eastAsiaTheme="minorHAnsi"/>
          <w:i/>
          <w:iCs/>
          <w:lang w:val="en-US" w:eastAsia="en-US"/>
        </w:rPr>
        <w:t xml:space="preserve"> </w:t>
      </w:r>
    </w:p>
    <w:p w:rsidR="00EB7CF0" w:rsidRPr="00014992" w:rsidRDefault="0039318F" w:rsidP="00014992">
      <w:pPr>
        <w:pStyle w:val="NoSpacing"/>
        <w:jc w:val="both"/>
        <w:rPr>
          <w:rFonts w:eastAsiaTheme="minorHAnsi"/>
          <w:b/>
          <w:lang w:val="en-US" w:eastAsia="en-US"/>
        </w:rPr>
      </w:pPr>
      <w:r w:rsidRPr="00014992">
        <w:rPr>
          <w:rFonts w:eastAsiaTheme="minorHAnsi"/>
          <w:b/>
          <w:lang w:val="en-US" w:eastAsia="en-US"/>
        </w:rPr>
        <w:t xml:space="preserve">Bunuri imobile                                                               </w:t>
      </w:r>
    </w:p>
    <w:p w:rsidR="00EB7CF0" w:rsidRPr="00014992" w:rsidRDefault="00EB7CF0" w:rsidP="00014992">
      <w:pPr>
        <w:pStyle w:val="NoSpacing"/>
        <w:jc w:val="both"/>
        <w:rPr>
          <w:rFonts w:eastAsiaTheme="minorHAnsi"/>
          <w:lang w:val="en-US" w:eastAsia="en-US"/>
        </w:rPr>
      </w:pPr>
    </w:p>
    <w:p w:rsidR="00EB7CF0" w:rsidRPr="00014992" w:rsidRDefault="0039318F" w:rsidP="00014992">
      <w:pPr>
        <w:pStyle w:val="NoSpacing"/>
        <w:jc w:val="both"/>
        <w:rPr>
          <w:rFonts w:eastAsiaTheme="minorHAnsi"/>
          <w:lang w:val="en-US" w:eastAsia="en-US"/>
        </w:rPr>
      </w:pPr>
      <w:r w:rsidRPr="00014992">
        <w:rPr>
          <w:rFonts w:eastAsiaTheme="minorHAnsi"/>
          <w:lang w:val="en-US" w:eastAsia="en-US"/>
        </w:rPr>
        <w:t xml:space="preserve">1. Clădiri sau alte spaţii locative în afara locuinţei de domiciliu şi a anexelor gospodăreşti;                                                  </w:t>
      </w:r>
    </w:p>
    <w:p w:rsidR="00EB7CF0" w:rsidRPr="00014992" w:rsidRDefault="0039318F" w:rsidP="00014992">
      <w:pPr>
        <w:pStyle w:val="NoSpacing"/>
        <w:jc w:val="both"/>
        <w:rPr>
          <w:rFonts w:eastAsiaTheme="minorHAnsi"/>
          <w:lang w:val="en-US" w:eastAsia="en-US"/>
        </w:rPr>
      </w:pPr>
      <w:r w:rsidRPr="00014992">
        <w:rPr>
          <w:rFonts w:eastAsiaTheme="minorHAnsi"/>
          <w:lang w:val="en-US" w:eastAsia="en-US"/>
        </w:rPr>
        <w:t>2. Terenuri de împrejmuire a locuinţei şi curtea aferentă şi alte terenuri intravilane care depăşesc 1.000 mp în zona urbană şi 2.000 mp în zona rurală. Fac excepţie terenurile din zonele colinare sau de munte care nu au potenţial de valorificare prin vânzare/construcţie/producţie agricolă.</w:t>
      </w:r>
    </w:p>
    <w:p w:rsidR="00EB7CF0" w:rsidRPr="00014992" w:rsidRDefault="00EB7CF0" w:rsidP="00014992">
      <w:pPr>
        <w:pStyle w:val="NoSpacing"/>
        <w:jc w:val="both"/>
        <w:rPr>
          <w:rFonts w:eastAsiaTheme="minorHAnsi"/>
          <w:lang w:val="en-US" w:eastAsia="en-US"/>
        </w:rPr>
      </w:pPr>
    </w:p>
    <w:p w:rsidR="00EB7CF0" w:rsidRPr="00014992" w:rsidRDefault="0039318F" w:rsidP="00014992">
      <w:pPr>
        <w:pStyle w:val="NoSpacing"/>
        <w:jc w:val="both"/>
        <w:rPr>
          <w:rFonts w:eastAsiaTheme="minorHAnsi"/>
          <w:b/>
          <w:lang w:val="en-US" w:eastAsia="en-US"/>
        </w:rPr>
      </w:pPr>
      <w:r w:rsidRPr="00014992">
        <w:rPr>
          <w:rFonts w:eastAsiaTheme="minorHAnsi"/>
          <w:b/>
          <w:lang w:val="en-US" w:eastAsia="en-US"/>
        </w:rPr>
        <w:t xml:space="preserve">Bunuri mobile*)                                                              </w:t>
      </w:r>
    </w:p>
    <w:p w:rsidR="00EB7CF0" w:rsidRPr="00014992" w:rsidRDefault="00EB7CF0" w:rsidP="00014992">
      <w:pPr>
        <w:pStyle w:val="NoSpacing"/>
        <w:jc w:val="both"/>
        <w:rPr>
          <w:rFonts w:eastAsiaTheme="minorHAnsi"/>
          <w:lang w:val="en-US" w:eastAsia="en-US"/>
        </w:rPr>
      </w:pPr>
    </w:p>
    <w:p w:rsidR="00EB7CF0" w:rsidRPr="00014992" w:rsidRDefault="0039318F" w:rsidP="00014992">
      <w:pPr>
        <w:pStyle w:val="NoSpacing"/>
        <w:jc w:val="both"/>
        <w:rPr>
          <w:rFonts w:eastAsiaTheme="minorHAnsi"/>
          <w:lang w:val="en-US" w:eastAsia="en-US"/>
        </w:rPr>
      </w:pPr>
      <w:r w:rsidRPr="00014992">
        <w:rPr>
          <w:rFonts w:eastAsiaTheme="minorHAnsi"/>
          <w:lang w:val="en-US" w:eastAsia="en-US"/>
        </w:rPr>
        <w:t xml:space="preserve">1. Autoturism/autoturisme şi/sau motocicletă/motociclete cu o vechime mai mică de 10 ani cu excepţia celor adaptate pentru persoanele cu handicap sau destinate transportului acestora sau persoanelor dependente, precum şi pentru uzul persoanelor aflate în zone greu accesibile;              </w:t>
      </w:r>
    </w:p>
    <w:p w:rsidR="00EB7CF0" w:rsidRPr="00014992" w:rsidRDefault="0039318F" w:rsidP="00014992">
      <w:pPr>
        <w:pStyle w:val="NoSpacing"/>
        <w:jc w:val="both"/>
        <w:rPr>
          <w:rFonts w:eastAsiaTheme="minorHAnsi"/>
          <w:lang w:val="de-DE" w:eastAsia="en-US"/>
        </w:rPr>
      </w:pPr>
      <w:r w:rsidRPr="00014992">
        <w:rPr>
          <w:rFonts w:eastAsiaTheme="minorHAnsi"/>
          <w:lang w:val="de-DE" w:eastAsia="en-US"/>
        </w:rPr>
        <w:t>2. Mai mult de un autoturism/motocicletă cu o vechime mai mare de 10 ani;</w:t>
      </w:r>
    </w:p>
    <w:p w:rsidR="00EB7CF0" w:rsidRPr="00014992" w:rsidRDefault="0039318F" w:rsidP="00014992">
      <w:pPr>
        <w:pStyle w:val="NoSpacing"/>
        <w:jc w:val="both"/>
        <w:rPr>
          <w:rFonts w:eastAsiaTheme="minorHAnsi"/>
          <w:lang w:val="en-US" w:eastAsia="en-US"/>
        </w:rPr>
      </w:pPr>
      <w:r w:rsidRPr="00014992">
        <w:rPr>
          <w:rFonts w:eastAsiaTheme="minorHAnsi"/>
          <w:lang w:val="en-US" w:eastAsia="en-US"/>
        </w:rPr>
        <w:t xml:space="preserve">3. Autovehicule: autoutilitare, autocamioane de orice fel cu sau fără remorci, rulote, autobuze, microbuze;                                    </w:t>
      </w:r>
    </w:p>
    <w:p w:rsidR="00EB7CF0" w:rsidRPr="00014992" w:rsidRDefault="0039318F" w:rsidP="00014992">
      <w:pPr>
        <w:pStyle w:val="NoSpacing"/>
        <w:jc w:val="both"/>
        <w:rPr>
          <w:rFonts w:eastAsiaTheme="minorHAnsi"/>
          <w:lang w:val="en-US" w:eastAsia="en-US"/>
        </w:rPr>
      </w:pPr>
      <w:r w:rsidRPr="00014992">
        <w:rPr>
          <w:rFonts w:eastAsiaTheme="minorHAnsi"/>
          <w:lang w:val="en-US" w:eastAsia="en-US"/>
        </w:rPr>
        <w:t xml:space="preserve">4. Şalupe, bărci cu motor, scutere de apă, iahturi, cu excepţia bărcilor necesare pentru uzul persoanelor care locuiesc în Rezervaţia Biosferei "Delta Dunării";                                                        </w:t>
      </w:r>
    </w:p>
    <w:p w:rsidR="00EB7CF0" w:rsidRPr="00014992" w:rsidRDefault="0039318F" w:rsidP="00014992">
      <w:pPr>
        <w:pStyle w:val="NoSpacing"/>
        <w:jc w:val="both"/>
        <w:rPr>
          <w:rFonts w:eastAsiaTheme="minorHAnsi"/>
          <w:lang w:val="en-US" w:eastAsia="en-US"/>
        </w:rPr>
      </w:pPr>
      <w:r w:rsidRPr="00014992">
        <w:rPr>
          <w:rFonts w:eastAsiaTheme="minorHAnsi"/>
          <w:lang w:val="en-US" w:eastAsia="en-US"/>
        </w:rPr>
        <w:t xml:space="preserve">5. Utilaje agricole: tractor, combină autopropulsată;                       </w:t>
      </w:r>
    </w:p>
    <w:p w:rsidR="00EB7CF0" w:rsidRPr="00014992" w:rsidRDefault="0039318F" w:rsidP="00014992">
      <w:pPr>
        <w:pStyle w:val="NoSpacing"/>
        <w:jc w:val="both"/>
        <w:rPr>
          <w:rFonts w:eastAsiaTheme="minorHAnsi"/>
          <w:lang w:val="en-US" w:eastAsia="en-US"/>
        </w:rPr>
      </w:pPr>
      <w:r w:rsidRPr="00014992">
        <w:rPr>
          <w:rFonts w:eastAsiaTheme="minorHAnsi"/>
          <w:lang w:val="en-US" w:eastAsia="en-US"/>
        </w:rPr>
        <w:t xml:space="preserve">6. Utilaje de prelucrare agricolă: presă de ulei, moară de cereale;         </w:t>
      </w:r>
    </w:p>
    <w:p w:rsidR="00EB7CF0" w:rsidRPr="00014992" w:rsidRDefault="0039318F" w:rsidP="00014992">
      <w:pPr>
        <w:pStyle w:val="NoSpacing"/>
        <w:jc w:val="both"/>
        <w:rPr>
          <w:rFonts w:eastAsiaTheme="minorHAnsi"/>
          <w:lang w:val="en-US" w:eastAsia="en-US"/>
        </w:rPr>
      </w:pPr>
      <w:r w:rsidRPr="00014992">
        <w:rPr>
          <w:rFonts w:eastAsiaTheme="minorHAnsi"/>
          <w:lang w:val="en-US" w:eastAsia="en-US"/>
        </w:rPr>
        <w:t xml:space="preserve">7. Utilaje de prelucrat lemnul: gater sau alte utilaje de prelucrat lemnul acţionate hidraulic, mecanic sau electric.                               </w:t>
      </w:r>
    </w:p>
    <w:p w:rsidR="00EB7CF0" w:rsidRPr="00014992" w:rsidRDefault="00EB7CF0" w:rsidP="00014992">
      <w:pPr>
        <w:pStyle w:val="NoSpacing"/>
        <w:jc w:val="both"/>
        <w:rPr>
          <w:rFonts w:eastAsiaTheme="minorHAnsi"/>
          <w:lang w:val="en-US" w:eastAsia="en-US"/>
        </w:rPr>
      </w:pPr>
    </w:p>
    <w:p w:rsidR="00EB7CF0" w:rsidRPr="00014992" w:rsidRDefault="0039318F" w:rsidP="00014992">
      <w:pPr>
        <w:pStyle w:val="NoSpacing"/>
        <w:jc w:val="both"/>
        <w:rPr>
          <w:rFonts w:eastAsiaTheme="minorHAnsi"/>
          <w:lang w:val="en-US" w:eastAsia="en-US"/>
        </w:rPr>
      </w:pPr>
      <w:r w:rsidRPr="00014992">
        <w:rPr>
          <w:rFonts w:eastAsiaTheme="minorHAnsi"/>
          <w:lang w:val="en-US" w:eastAsia="en-US"/>
        </w:rPr>
        <w:t xml:space="preserve">*) Aflate în stare de funcţionare.                                           </w:t>
      </w:r>
    </w:p>
    <w:p w:rsidR="00EB7CF0" w:rsidRPr="00014992" w:rsidRDefault="00EB7CF0" w:rsidP="00014992">
      <w:pPr>
        <w:pStyle w:val="NoSpacing"/>
        <w:jc w:val="both"/>
        <w:rPr>
          <w:rFonts w:eastAsiaTheme="minorHAnsi"/>
          <w:lang w:val="en-US" w:eastAsia="en-US"/>
        </w:rPr>
      </w:pPr>
    </w:p>
    <w:p w:rsidR="00EB7CF0" w:rsidRPr="00014992" w:rsidRDefault="0039318F" w:rsidP="00014992">
      <w:pPr>
        <w:pStyle w:val="NoSpacing"/>
        <w:jc w:val="both"/>
        <w:rPr>
          <w:rFonts w:eastAsiaTheme="minorHAnsi"/>
          <w:b/>
          <w:lang w:val="en-US" w:eastAsia="en-US"/>
        </w:rPr>
      </w:pPr>
      <w:r w:rsidRPr="00014992">
        <w:rPr>
          <w:rFonts w:eastAsiaTheme="minorHAnsi"/>
          <w:lang w:val="en-US" w:eastAsia="en-US"/>
        </w:rPr>
        <w:t xml:space="preserve"> </w:t>
      </w:r>
      <w:r w:rsidRPr="00014992">
        <w:rPr>
          <w:rFonts w:eastAsiaTheme="minorHAnsi"/>
          <w:b/>
          <w:lang w:val="en-US" w:eastAsia="en-US"/>
        </w:rPr>
        <w:t xml:space="preserve">Depozite bancare                                                            </w:t>
      </w:r>
    </w:p>
    <w:p w:rsidR="00EB7CF0" w:rsidRPr="00014992" w:rsidRDefault="00EB7CF0" w:rsidP="00014992">
      <w:pPr>
        <w:pStyle w:val="NoSpacing"/>
        <w:jc w:val="both"/>
        <w:rPr>
          <w:rFonts w:eastAsiaTheme="minorHAnsi"/>
          <w:lang w:val="en-US" w:eastAsia="en-US"/>
        </w:rPr>
      </w:pPr>
    </w:p>
    <w:p w:rsidR="00EB7CF0" w:rsidRPr="00014992" w:rsidRDefault="0039318F" w:rsidP="00014992">
      <w:pPr>
        <w:pStyle w:val="NoSpacing"/>
        <w:jc w:val="both"/>
        <w:rPr>
          <w:rFonts w:eastAsiaTheme="minorHAnsi"/>
          <w:lang w:val="en-US" w:eastAsia="en-US"/>
        </w:rPr>
      </w:pPr>
      <w:r w:rsidRPr="00014992">
        <w:rPr>
          <w:rFonts w:eastAsiaTheme="minorHAnsi"/>
          <w:lang w:val="en-US" w:eastAsia="en-US"/>
        </w:rPr>
        <w:t xml:space="preserve">1. Depozite bancare cu valoare de peste 3.000 lei, cu excepţia dobânzii    </w:t>
      </w:r>
    </w:p>
    <w:p w:rsidR="00EB7CF0" w:rsidRPr="00014992" w:rsidRDefault="00EB7CF0" w:rsidP="00014992">
      <w:pPr>
        <w:pStyle w:val="NoSpacing"/>
        <w:jc w:val="both"/>
        <w:rPr>
          <w:rFonts w:eastAsiaTheme="minorHAnsi"/>
          <w:lang w:val="en-US" w:eastAsia="en-US"/>
        </w:rPr>
      </w:pPr>
    </w:p>
    <w:p w:rsidR="00EB7CF0" w:rsidRPr="00014992" w:rsidRDefault="0039318F" w:rsidP="00014992">
      <w:pPr>
        <w:pStyle w:val="NoSpacing"/>
        <w:jc w:val="both"/>
        <w:rPr>
          <w:rFonts w:eastAsiaTheme="minorHAnsi"/>
          <w:b/>
          <w:lang w:val="en-US" w:eastAsia="en-US"/>
        </w:rPr>
      </w:pPr>
      <w:r w:rsidRPr="00014992">
        <w:rPr>
          <w:rFonts w:eastAsiaTheme="minorHAnsi"/>
          <w:b/>
          <w:lang w:val="en-US" w:eastAsia="en-US"/>
        </w:rPr>
        <w:t xml:space="preserve">Terenuri/animale şi/sau păsări                                               </w:t>
      </w:r>
    </w:p>
    <w:p w:rsidR="00EB7CF0" w:rsidRPr="00014992" w:rsidRDefault="00EB7CF0" w:rsidP="00014992">
      <w:pPr>
        <w:pStyle w:val="NoSpacing"/>
        <w:jc w:val="both"/>
        <w:rPr>
          <w:rFonts w:eastAsiaTheme="minorHAnsi"/>
          <w:lang w:val="en-US" w:eastAsia="en-US"/>
        </w:rPr>
      </w:pPr>
    </w:p>
    <w:p w:rsidR="00EB7CF0" w:rsidRPr="00014992" w:rsidRDefault="0039318F" w:rsidP="00014992">
      <w:pPr>
        <w:pStyle w:val="NoSpacing"/>
        <w:jc w:val="both"/>
        <w:rPr>
          <w:rFonts w:eastAsiaTheme="minorHAnsi"/>
          <w:lang w:val="en-US" w:eastAsia="en-US"/>
        </w:rPr>
      </w:pPr>
      <w:r w:rsidRPr="00014992">
        <w:rPr>
          <w:rFonts w:eastAsiaTheme="minorHAnsi"/>
          <w:lang w:val="en-US" w:eastAsia="en-US"/>
        </w:rPr>
        <w:t xml:space="preserve">1. Suprafeţe de teren, animale şi păsări a căror valoare netă de producţie  anuală depăşeşte suma de 1.000 euro pentru persoana singură, respectiv  suma de 2.500 euro pentru familie                                       </w:t>
      </w:r>
    </w:p>
    <w:p w:rsidR="00EB7CF0" w:rsidRPr="00014992" w:rsidRDefault="00EB7CF0" w:rsidP="00014992">
      <w:pPr>
        <w:rPr>
          <w:rFonts w:eastAsiaTheme="minorHAnsi"/>
          <w:i/>
          <w:iCs/>
          <w:lang w:val="en-US" w:eastAsia="en-US"/>
        </w:rPr>
      </w:pPr>
    </w:p>
    <w:p w:rsidR="00EB7CF0" w:rsidRPr="00014992" w:rsidRDefault="0039318F" w:rsidP="00014992">
      <w:pPr>
        <w:rPr>
          <w:rFonts w:eastAsiaTheme="minorHAnsi"/>
          <w:b/>
          <w:iCs/>
          <w:lang w:val="en-US" w:eastAsia="en-US"/>
        </w:rPr>
      </w:pPr>
      <w:r w:rsidRPr="00014992">
        <w:rPr>
          <w:rFonts w:eastAsiaTheme="minorHAnsi"/>
          <w:b/>
          <w:i/>
          <w:iCs/>
          <w:lang w:val="en-US" w:eastAsia="en-US"/>
        </w:rPr>
        <w:t xml:space="preserve">    </w:t>
      </w:r>
      <w:r w:rsidRPr="00014992">
        <w:rPr>
          <w:rFonts w:eastAsiaTheme="minorHAnsi"/>
          <w:b/>
          <w:iCs/>
          <w:lang w:val="en-US" w:eastAsia="en-US"/>
        </w:rPr>
        <w:t>NOTĂ:</w:t>
      </w:r>
    </w:p>
    <w:p w:rsidR="00EB7CF0" w:rsidRPr="00014992" w:rsidRDefault="0039318F" w:rsidP="00014992">
      <w:pPr>
        <w:jc w:val="both"/>
        <w:rPr>
          <w:rFonts w:eastAsiaTheme="minorHAnsi"/>
          <w:b/>
          <w:lang w:val="en-US" w:eastAsia="en-US"/>
        </w:rPr>
      </w:pPr>
      <w:r w:rsidRPr="00014992">
        <w:rPr>
          <w:rFonts w:eastAsiaTheme="minorHAnsi"/>
          <w:b/>
          <w:iCs/>
          <w:lang w:val="en-US" w:eastAsia="en-US"/>
        </w:rPr>
        <w:t xml:space="preserve">    Deţinerea unuia dintre bunurile menţionate conduce la excluderea acordării ajutorului pentru încălzirea locuinței.</w:t>
      </w:r>
    </w:p>
    <w:p w:rsidR="00EB7CF0" w:rsidRPr="00014992" w:rsidRDefault="00EB7CF0" w:rsidP="00014992">
      <w:pPr>
        <w:jc w:val="both"/>
        <w:rPr>
          <w:lang w:val="fr-FR"/>
        </w:rPr>
      </w:pPr>
    </w:p>
    <w:p w:rsidR="00EB7CF0" w:rsidRPr="00014992" w:rsidRDefault="00EB7CF0" w:rsidP="00014992">
      <w:pPr>
        <w:ind w:firstLine="720"/>
        <w:jc w:val="center"/>
        <w:rPr>
          <w:b/>
        </w:rPr>
      </w:pPr>
    </w:p>
    <w:p w:rsidR="00EB7CF0" w:rsidRPr="00014992" w:rsidRDefault="00EB7CF0" w:rsidP="00014992">
      <w:pPr>
        <w:ind w:firstLine="720"/>
        <w:jc w:val="center"/>
        <w:rPr>
          <w:b/>
        </w:rPr>
      </w:pPr>
    </w:p>
    <w:sectPr w:rsidR="00EB7CF0" w:rsidRPr="00014992" w:rsidSect="00FF45FC">
      <w:pgSz w:w="12240" w:h="15840"/>
      <w:pgMar w:top="432" w:right="720" w:bottom="576" w:left="86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8C" w:rsidRDefault="006A4A8C" w:rsidP="00FF45FC">
      <w:r>
        <w:separator/>
      </w:r>
    </w:p>
  </w:endnote>
  <w:endnote w:type="continuationSeparator" w:id="0">
    <w:p w:rsidR="006A4A8C" w:rsidRDefault="006A4A8C" w:rsidP="00FF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8C" w:rsidRDefault="006A4A8C" w:rsidP="00FF45FC">
      <w:r>
        <w:separator/>
      </w:r>
    </w:p>
  </w:footnote>
  <w:footnote w:type="continuationSeparator" w:id="0">
    <w:p w:rsidR="006A4A8C" w:rsidRDefault="006A4A8C" w:rsidP="00FF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7C9E"/>
    <w:multiLevelType w:val="hybridMultilevel"/>
    <w:tmpl w:val="9AEE4B64"/>
    <w:lvl w:ilvl="0" w:tplc="56DA720C">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3D78556B"/>
    <w:multiLevelType w:val="hybridMultilevel"/>
    <w:tmpl w:val="46C093A4"/>
    <w:lvl w:ilvl="0" w:tplc="56DA720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6D900783"/>
    <w:multiLevelType w:val="multilevel"/>
    <w:tmpl w:val="DFFE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F0"/>
    <w:rsid w:val="00014992"/>
    <w:rsid w:val="00015CC7"/>
    <w:rsid w:val="00017199"/>
    <w:rsid w:val="0004671D"/>
    <w:rsid w:val="00053729"/>
    <w:rsid w:val="00056446"/>
    <w:rsid w:val="0006090F"/>
    <w:rsid w:val="00070B5A"/>
    <w:rsid w:val="000801BD"/>
    <w:rsid w:val="001016DC"/>
    <w:rsid w:val="00124338"/>
    <w:rsid w:val="00140BAB"/>
    <w:rsid w:val="001549BC"/>
    <w:rsid w:val="0018021A"/>
    <w:rsid w:val="00192999"/>
    <w:rsid w:val="001A5C00"/>
    <w:rsid w:val="001D0328"/>
    <w:rsid w:val="001F175E"/>
    <w:rsid w:val="00216EC6"/>
    <w:rsid w:val="002315E7"/>
    <w:rsid w:val="00243D4A"/>
    <w:rsid w:val="00247AAF"/>
    <w:rsid w:val="002556D2"/>
    <w:rsid w:val="00281863"/>
    <w:rsid w:val="002C1D0D"/>
    <w:rsid w:val="002C43E3"/>
    <w:rsid w:val="002D7C4C"/>
    <w:rsid w:val="00344F7C"/>
    <w:rsid w:val="003517DD"/>
    <w:rsid w:val="00391212"/>
    <w:rsid w:val="0039318F"/>
    <w:rsid w:val="003B5C12"/>
    <w:rsid w:val="003E5677"/>
    <w:rsid w:val="003E7999"/>
    <w:rsid w:val="004015A9"/>
    <w:rsid w:val="00404DEB"/>
    <w:rsid w:val="00423D4E"/>
    <w:rsid w:val="00425159"/>
    <w:rsid w:val="0046429A"/>
    <w:rsid w:val="004A4B69"/>
    <w:rsid w:val="004D4CF8"/>
    <w:rsid w:val="00552640"/>
    <w:rsid w:val="00553705"/>
    <w:rsid w:val="00573B53"/>
    <w:rsid w:val="0059629E"/>
    <w:rsid w:val="005B09F9"/>
    <w:rsid w:val="00601660"/>
    <w:rsid w:val="00665912"/>
    <w:rsid w:val="00687BAA"/>
    <w:rsid w:val="006A4A8C"/>
    <w:rsid w:val="006E499B"/>
    <w:rsid w:val="0074107B"/>
    <w:rsid w:val="00782216"/>
    <w:rsid w:val="007B1D9A"/>
    <w:rsid w:val="007C67D7"/>
    <w:rsid w:val="007F6B11"/>
    <w:rsid w:val="007F780F"/>
    <w:rsid w:val="00873697"/>
    <w:rsid w:val="00875CC1"/>
    <w:rsid w:val="00891FC3"/>
    <w:rsid w:val="008C2916"/>
    <w:rsid w:val="009307B8"/>
    <w:rsid w:val="00932213"/>
    <w:rsid w:val="0093397C"/>
    <w:rsid w:val="00942811"/>
    <w:rsid w:val="009616D4"/>
    <w:rsid w:val="009860A7"/>
    <w:rsid w:val="00A03236"/>
    <w:rsid w:val="00A10626"/>
    <w:rsid w:val="00A650CE"/>
    <w:rsid w:val="00A72BED"/>
    <w:rsid w:val="00A76E7B"/>
    <w:rsid w:val="00A83F5C"/>
    <w:rsid w:val="00AD2AB4"/>
    <w:rsid w:val="00B442EF"/>
    <w:rsid w:val="00B627C6"/>
    <w:rsid w:val="00B75D1E"/>
    <w:rsid w:val="00B87E8E"/>
    <w:rsid w:val="00BC466D"/>
    <w:rsid w:val="00BE55FA"/>
    <w:rsid w:val="00C10EB5"/>
    <w:rsid w:val="00C44843"/>
    <w:rsid w:val="00C52305"/>
    <w:rsid w:val="00C63D78"/>
    <w:rsid w:val="00CB739F"/>
    <w:rsid w:val="00D30A29"/>
    <w:rsid w:val="00D740E4"/>
    <w:rsid w:val="00D83B2E"/>
    <w:rsid w:val="00D93100"/>
    <w:rsid w:val="00DA397A"/>
    <w:rsid w:val="00E22B4E"/>
    <w:rsid w:val="00E22BEB"/>
    <w:rsid w:val="00EB7CF0"/>
    <w:rsid w:val="00EE7BA1"/>
    <w:rsid w:val="00F07771"/>
    <w:rsid w:val="00F37C9C"/>
    <w:rsid w:val="00FF4129"/>
    <w:rsid w:val="00FF45F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CE44"/>
  <w15:docId w15:val="{C4E07847-739C-49A2-855D-219BB31B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7D"/>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83077D"/>
    <w:rPr>
      <w:rFonts w:cs="Times New Roman"/>
      <w:color w:val="0000FF"/>
      <w:u w:val="single"/>
    </w:rPr>
  </w:style>
  <w:style w:type="character" w:customStyle="1" w:styleId="BalloonTextChar">
    <w:name w:val="Balloon Text Char"/>
    <w:basedOn w:val="DefaultParagraphFont"/>
    <w:link w:val="BalloonText"/>
    <w:uiPriority w:val="99"/>
    <w:semiHidden/>
    <w:qFormat/>
    <w:rsid w:val="0088199C"/>
    <w:rPr>
      <w:rFonts w:ascii="Segoe UI" w:eastAsia="Times New Roman" w:hAnsi="Segoe UI" w:cs="Segoe UI"/>
      <w:sz w:val="18"/>
      <w:szCs w:val="18"/>
      <w:lang w:val="en-GB" w:eastAsia="en-GB"/>
    </w:rPr>
  </w:style>
  <w:style w:type="character" w:customStyle="1" w:styleId="ListLabel1">
    <w:name w:val="ListLabel 1"/>
    <w:qFormat/>
    <w:rPr>
      <w:rFonts w:eastAsia="PMingLiU"/>
      <w:sz w:val="28"/>
      <w:szCs w:val="28"/>
      <w:lang w:val="pt-BR"/>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88199C"/>
    <w:rPr>
      <w:rFonts w:ascii="Segoe UI" w:hAnsi="Segoe UI" w:cs="Segoe UI"/>
      <w:sz w:val="18"/>
      <w:szCs w:val="18"/>
    </w:rPr>
  </w:style>
  <w:style w:type="paragraph" w:styleId="NoSpacing">
    <w:name w:val="No Spacing"/>
    <w:uiPriority w:val="1"/>
    <w:qFormat/>
    <w:rsid w:val="00AD2FD5"/>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5B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BA1"/>
    <w:pPr>
      <w:ind w:left="720"/>
      <w:contextualSpacing/>
    </w:pPr>
  </w:style>
  <w:style w:type="paragraph" w:styleId="Header">
    <w:name w:val="header"/>
    <w:basedOn w:val="Normal"/>
    <w:link w:val="HeaderChar"/>
    <w:uiPriority w:val="99"/>
    <w:unhideWhenUsed/>
    <w:rsid w:val="00FF45FC"/>
    <w:pPr>
      <w:tabs>
        <w:tab w:val="center" w:pos="4680"/>
        <w:tab w:val="right" w:pos="9360"/>
      </w:tabs>
    </w:pPr>
  </w:style>
  <w:style w:type="character" w:customStyle="1" w:styleId="HeaderChar">
    <w:name w:val="Header Char"/>
    <w:basedOn w:val="DefaultParagraphFont"/>
    <w:link w:val="Header"/>
    <w:uiPriority w:val="99"/>
    <w:rsid w:val="00FF45F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F45FC"/>
    <w:pPr>
      <w:tabs>
        <w:tab w:val="center" w:pos="4680"/>
        <w:tab w:val="right" w:pos="9360"/>
      </w:tabs>
    </w:pPr>
  </w:style>
  <w:style w:type="character" w:customStyle="1" w:styleId="FooterChar">
    <w:name w:val="Footer Char"/>
    <w:basedOn w:val="DefaultParagraphFont"/>
    <w:link w:val="Footer"/>
    <w:uiPriority w:val="99"/>
    <w:rsid w:val="00FF45FC"/>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68780">
      <w:bodyDiv w:val="1"/>
      <w:marLeft w:val="0"/>
      <w:marRight w:val="0"/>
      <w:marTop w:val="0"/>
      <w:marBottom w:val="0"/>
      <w:divBdr>
        <w:top w:val="none" w:sz="0" w:space="0" w:color="auto"/>
        <w:left w:val="none" w:sz="0" w:space="0" w:color="auto"/>
        <w:bottom w:val="none" w:sz="0" w:space="0" w:color="auto"/>
        <w:right w:val="none" w:sz="0" w:space="0" w:color="auto"/>
      </w:divBdr>
      <w:divsChild>
        <w:div w:id="189147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C59C-E062-45E8-A2F6-522535A6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Doina_B</dc:creator>
  <dc:description/>
  <cp:lastModifiedBy>Rafaela</cp:lastModifiedBy>
  <cp:revision>12</cp:revision>
  <cp:lastPrinted>2021-09-22T11:03:00Z</cp:lastPrinted>
  <dcterms:created xsi:type="dcterms:W3CDTF">2022-09-19T06:40:00Z</dcterms:created>
  <dcterms:modified xsi:type="dcterms:W3CDTF">2022-09-21T12:38:00Z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