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44F24" w14:textId="77777777" w:rsidR="00FD25FE" w:rsidRDefault="00FD25FE" w:rsidP="0009776C">
      <w:pPr>
        <w:widowControl w:val="0"/>
        <w:spacing w:after="0" w:line="240" w:lineRule="auto"/>
        <w:ind w:left="-142"/>
        <w:jc w:val="center"/>
        <w:rPr>
          <w:rFonts w:ascii="Times New Roman" w:eastAsia="Times New Roman" w:hAnsi="Times New Roman" w:cs="Times New Roman"/>
          <w:b/>
          <w:bCs/>
          <w:color w:val="000000"/>
          <w:sz w:val="24"/>
          <w:szCs w:val="24"/>
          <w:lang w:eastAsia="ro-RO" w:bidi="ro-RO"/>
        </w:rPr>
      </w:pPr>
    </w:p>
    <w:tbl>
      <w:tblPr>
        <w:tblW w:w="0" w:type="auto"/>
        <w:tblLook w:val="04A0" w:firstRow="1" w:lastRow="0" w:firstColumn="1" w:lastColumn="0" w:noHBand="0" w:noVBand="1"/>
      </w:tblPr>
      <w:tblGrid>
        <w:gridCol w:w="2022"/>
        <w:gridCol w:w="5122"/>
        <w:gridCol w:w="2189"/>
      </w:tblGrid>
      <w:tr w:rsidR="00FD25FE" w:rsidRPr="00CC0491" w14:paraId="18DEA2B5" w14:textId="77777777" w:rsidTr="00FD25FE">
        <w:tc>
          <w:tcPr>
            <w:tcW w:w="2022" w:type="dxa"/>
            <w:vAlign w:val="center"/>
          </w:tcPr>
          <w:p w14:paraId="778FEAEA" w14:textId="4CF385D3" w:rsidR="00FD25FE" w:rsidRPr="00CC0491" w:rsidRDefault="00FD25FE" w:rsidP="00FD25FE">
            <w:pPr>
              <w:spacing w:after="0"/>
              <w:jc w:val="center"/>
              <w:rPr>
                <w:rFonts w:ascii="Calibri" w:hAnsi="Calibri"/>
                <w:b/>
                <w:sz w:val="28"/>
                <w:szCs w:val="28"/>
                <w:lang w:val="en-US"/>
              </w:rPr>
            </w:pPr>
            <w:r w:rsidRPr="00CC0491">
              <w:rPr>
                <w:rFonts w:ascii="Calibri" w:hAnsi="Calibri"/>
                <w:b/>
                <w:noProof/>
                <w:lang w:eastAsia="ro-RO"/>
              </w:rPr>
              <w:drawing>
                <wp:inline distT="0" distB="0" distL="0" distR="0" wp14:anchorId="3FC3E737" wp14:editId="32B460D4">
                  <wp:extent cx="857250" cy="1085850"/>
                  <wp:effectExtent l="0" t="0" r="0" b="0"/>
                  <wp:docPr id="2" name="Picture 2" descr="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ema_Oficiala_a_Romaniei_din_201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0" cy="1085850"/>
                          </a:xfrm>
                          <a:prstGeom prst="rect">
                            <a:avLst/>
                          </a:prstGeom>
                          <a:noFill/>
                          <a:ln>
                            <a:noFill/>
                          </a:ln>
                        </pic:spPr>
                      </pic:pic>
                    </a:graphicData>
                  </a:graphic>
                </wp:inline>
              </w:drawing>
            </w:r>
          </w:p>
        </w:tc>
        <w:tc>
          <w:tcPr>
            <w:tcW w:w="5122" w:type="dxa"/>
          </w:tcPr>
          <w:p w14:paraId="67340FE9" w14:textId="77777777" w:rsidR="00FD25FE" w:rsidRPr="00653C9D" w:rsidRDefault="00FD25FE" w:rsidP="00FD25FE">
            <w:pPr>
              <w:spacing w:after="0"/>
              <w:jc w:val="center"/>
              <w:rPr>
                <w:rFonts w:ascii="Calibri" w:hAnsi="Calibri"/>
                <w:b/>
                <w:sz w:val="18"/>
                <w:szCs w:val="18"/>
                <w:lang w:val="en-US"/>
              </w:rPr>
            </w:pPr>
            <w:r w:rsidRPr="00653C9D">
              <w:rPr>
                <w:rFonts w:ascii="Calibri" w:hAnsi="Calibri"/>
                <w:b/>
                <w:sz w:val="18"/>
                <w:szCs w:val="18"/>
                <w:lang w:val="en-US"/>
              </w:rPr>
              <w:t>ROMÂNIA-JUDEȚUL TIMIȘ</w:t>
            </w:r>
          </w:p>
          <w:p w14:paraId="5353560E" w14:textId="77777777" w:rsidR="00FD25FE" w:rsidRPr="00653C9D" w:rsidRDefault="00FD25FE" w:rsidP="00FD25FE">
            <w:pPr>
              <w:spacing w:after="0"/>
              <w:jc w:val="center"/>
              <w:rPr>
                <w:rFonts w:ascii="Calibri" w:hAnsi="Calibri"/>
                <w:b/>
                <w:sz w:val="18"/>
                <w:szCs w:val="18"/>
                <w:lang w:val="en-US"/>
              </w:rPr>
            </w:pPr>
            <w:r w:rsidRPr="00653C9D">
              <w:rPr>
                <w:rFonts w:ascii="Calibri" w:hAnsi="Calibri"/>
                <w:b/>
                <w:sz w:val="18"/>
                <w:szCs w:val="18"/>
              </w:rPr>
              <w:t>COMUNA PECIU NOU</w:t>
            </w:r>
          </w:p>
          <w:p w14:paraId="3F192CF4"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Peciu Nou, nr.189,307310 - Timiș</w:t>
            </w:r>
          </w:p>
          <w:p w14:paraId="43DE6CA0"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Telefon: 0256.414.500 , 0256.414.201</w:t>
            </w:r>
          </w:p>
          <w:p w14:paraId="46FA03C0"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Fax: 0256.414.826</w:t>
            </w:r>
          </w:p>
          <w:p w14:paraId="006EBD7D"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www.primariapeciunou.ro</w:t>
            </w:r>
          </w:p>
          <w:p w14:paraId="336804A1" w14:textId="77777777" w:rsidR="00FD25FE" w:rsidRPr="00CC0491" w:rsidRDefault="00FD25FE" w:rsidP="00FD25FE">
            <w:pPr>
              <w:spacing w:after="0"/>
              <w:jc w:val="center"/>
              <w:rPr>
                <w:rFonts w:ascii="Calibri" w:hAnsi="Calibri"/>
                <w:b/>
                <w:sz w:val="28"/>
                <w:szCs w:val="28"/>
                <w:lang w:val="en-US"/>
              </w:rPr>
            </w:pPr>
            <w:r w:rsidRPr="00653C9D">
              <w:rPr>
                <w:rFonts w:ascii="Calibri" w:hAnsi="Calibri"/>
                <w:b/>
                <w:sz w:val="16"/>
                <w:szCs w:val="16"/>
              </w:rPr>
              <w:t>e-mail: contact@primariapeciunou.ro</w:t>
            </w:r>
          </w:p>
        </w:tc>
        <w:tc>
          <w:tcPr>
            <w:tcW w:w="2189" w:type="dxa"/>
            <w:vAlign w:val="center"/>
          </w:tcPr>
          <w:p w14:paraId="38867260" w14:textId="263AC62B" w:rsidR="00FD25FE" w:rsidRPr="00CC0491" w:rsidRDefault="00653C9D" w:rsidP="00FD25FE">
            <w:pPr>
              <w:spacing w:after="0"/>
              <w:jc w:val="center"/>
              <w:rPr>
                <w:rFonts w:ascii="Calibri" w:hAnsi="Calibri"/>
                <w:b/>
                <w:sz w:val="28"/>
                <w:szCs w:val="28"/>
                <w:lang w:val="en-US"/>
              </w:rPr>
            </w:pPr>
            <w:r w:rsidRPr="00CC0491">
              <w:rPr>
                <w:rFonts w:ascii="Calibri" w:eastAsia="Calibri" w:hAnsi="Calibri"/>
                <w:noProof/>
                <w:szCs w:val="40"/>
                <w:lang w:eastAsia="ro-RO"/>
              </w:rPr>
              <w:drawing>
                <wp:anchor distT="0" distB="0" distL="114300" distR="114300" simplePos="0" relativeHeight="251659264" behindDoc="1" locked="0" layoutInCell="1" allowOverlap="1" wp14:anchorId="5E460893" wp14:editId="2FDD5016">
                  <wp:simplePos x="0" y="0"/>
                  <wp:positionH relativeFrom="column">
                    <wp:posOffset>-4657090</wp:posOffset>
                  </wp:positionH>
                  <wp:positionV relativeFrom="paragraph">
                    <wp:posOffset>1082675</wp:posOffset>
                  </wp:positionV>
                  <wp:extent cx="5926455" cy="4889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6455" cy="48895"/>
                          </a:xfrm>
                          <a:prstGeom prst="rect">
                            <a:avLst/>
                          </a:prstGeom>
                          <a:noFill/>
                        </pic:spPr>
                      </pic:pic>
                    </a:graphicData>
                  </a:graphic>
                  <wp14:sizeRelH relativeFrom="page">
                    <wp14:pctWidth>0</wp14:pctWidth>
                  </wp14:sizeRelH>
                  <wp14:sizeRelV relativeFrom="page">
                    <wp14:pctHeight>0</wp14:pctHeight>
                  </wp14:sizeRelV>
                </wp:anchor>
              </w:drawing>
            </w:r>
            <w:r w:rsidR="00FD25FE" w:rsidRPr="00CC0491">
              <w:rPr>
                <w:rFonts w:ascii="Calibri" w:hAnsi="Calibri"/>
                <w:noProof/>
                <w:lang w:val="en-US"/>
              </w:rPr>
              <w:drawing>
                <wp:inline distT="0" distB="0" distL="0" distR="0" wp14:anchorId="5989ED77" wp14:editId="1D2A8856">
                  <wp:extent cx="950785" cy="1021976"/>
                  <wp:effectExtent l="0" t="0" r="1905" b="6985"/>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8506" cy="1041024"/>
                          </a:xfrm>
                          <a:prstGeom prst="rect">
                            <a:avLst/>
                          </a:prstGeom>
                          <a:noFill/>
                          <a:ln>
                            <a:noFill/>
                          </a:ln>
                        </pic:spPr>
                      </pic:pic>
                    </a:graphicData>
                  </a:graphic>
                </wp:inline>
              </w:drawing>
            </w:r>
          </w:p>
        </w:tc>
      </w:tr>
    </w:tbl>
    <w:p w14:paraId="3014C309" w14:textId="60AB49CA" w:rsidR="00FD25FE" w:rsidRDefault="00FD25FE" w:rsidP="00FD25FE">
      <w:pPr>
        <w:spacing w:after="0"/>
        <w:rPr>
          <w:rFonts w:ascii="Calibri" w:eastAsia="Calibri" w:hAnsi="Calibri"/>
          <w:szCs w:val="40"/>
          <w:lang w:val="en-US"/>
        </w:rPr>
      </w:pPr>
      <w:r w:rsidRPr="00CC0491">
        <w:rPr>
          <w:rFonts w:ascii="Calibri" w:eastAsia="Calibri" w:hAnsi="Calibri"/>
          <w:szCs w:val="40"/>
          <w:lang w:val="en-US"/>
        </w:rPr>
        <w:tab/>
      </w:r>
      <w:r w:rsidRPr="00CC0491">
        <w:rPr>
          <w:rFonts w:ascii="Calibri" w:eastAsia="Calibri" w:hAnsi="Calibri"/>
          <w:szCs w:val="40"/>
          <w:lang w:val="en-US"/>
        </w:rPr>
        <w:tab/>
      </w:r>
    </w:p>
    <w:p w14:paraId="278CC4D0" w14:textId="1C95166F" w:rsidR="00C85E33" w:rsidRDefault="00C85E33" w:rsidP="00F77300">
      <w:pPr>
        <w:widowControl w:val="0"/>
        <w:tabs>
          <w:tab w:val="left" w:pos="6840"/>
        </w:tabs>
        <w:spacing w:after="0" w:line="240" w:lineRule="auto"/>
        <w:rPr>
          <w:rFonts w:ascii="Times New Roman" w:eastAsia="Times New Roman" w:hAnsi="Times New Roman" w:cs="Times New Roman"/>
          <w:b/>
          <w:bCs/>
          <w:color w:val="000000"/>
          <w:sz w:val="24"/>
          <w:szCs w:val="24"/>
          <w:lang w:eastAsia="ro-RO" w:bidi="ro-RO"/>
        </w:rPr>
      </w:pPr>
      <w:r w:rsidRPr="009A329B">
        <w:rPr>
          <w:rFonts w:ascii="Times New Roman" w:eastAsia="Times New Roman" w:hAnsi="Times New Roman" w:cs="Times New Roman"/>
          <w:b/>
          <w:bCs/>
          <w:color w:val="000000"/>
          <w:sz w:val="24"/>
          <w:szCs w:val="24"/>
          <w:lang w:eastAsia="ro-RO" w:bidi="ro-RO"/>
        </w:rPr>
        <w:t xml:space="preserve"> </w:t>
      </w:r>
      <w:r w:rsidR="00AF52AE" w:rsidRPr="009A329B">
        <w:rPr>
          <w:rFonts w:ascii="Times New Roman" w:eastAsia="Times New Roman" w:hAnsi="Times New Roman" w:cs="Times New Roman"/>
          <w:b/>
          <w:bCs/>
          <w:color w:val="000000"/>
          <w:sz w:val="24"/>
          <w:szCs w:val="24"/>
          <w:lang w:eastAsia="ro-RO" w:bidi="ro-RO"/>
        </w:rPr>
        <w:t xml:space="preserve">     </w:t>
      </w:r>
    </w:p>
    <w:p w14:paraId="1E8A694F" w14:textId="77777777" w:rsidR="009325BF" w:rsidRPr="009A329B" w:rsidRDefault="009325BF" w:rsidP="00F77300">
      <w:pPr>
        <w:widowControl w:val="0"/>
        <w:tabs>
          <w:tab w:val="left" w:pos="6840"/>
        </w:tabs>
        <w:spacing w:after="0" w:line="240" w:lineRule="auto"/>
        <w:rPr>
          <w:rFonts w:ascii="Times New Roman" w:eastAsia="Times New Roman" w:hAnsi="Times New Roman" w:cs="Times New Roman"/>
          <w:b/>
          <w:bCs/>
          <w:i/>
          <w:iCs/>
          <w:color w:val="000000"/>
          <w:sz w:val="24"/>
          <w:szCs w:val="24"/>
          <w:lang w:eastAsia="ro-RO" w:bidi="ro-RO"/>
        </w:rPr>
      </w:pPr>
    </w:p>
    <w:p w14:paraId="17806443" w14:textId="3F0AAB45" w:rsidR="00E70052" w:rsidRDefault="009E1C2F" w:rsidP="00F77300">
      <w:pPr>
        <w:widowControl w:val="0"/>
        <w:spacing w:after="0" w:line="240" w:lineRule="auto"/>
        <w:jc w:val="center"/>
        <w:rPr>
          <w:rFonts w:ascii="Times New Roman" w:eastAsia="Times New Roman" w:hAnsi="Times New Roman" w:cs="Times New Roman"/>
          <w:b/>
          <w:bCs/>
          <w:color w:val="000000"/>
          <w:sz w:val="24"/>
          <w:szCs w:val="24"/>
          <w:lang w:eastAsia="ro-RO" w:bidi="ro-RO"/>
        </w:rPr>
      </w:pPr>
      <w:r w:rsidRPr="009A329B">
        <w:rPr>
          <w:rFonts w:ascii="Times New Roman" w:eastAsia="Times New Roman" w:hAnsi="Times New Roman" w:cs="Times New Roman"/>
          <w:b/>
          <w:bCs/>
          <w:color w:val="000000"/>
          <w:sz w:val="24"/>
          <w:szCs w:val="24"/>
          <w:lang w:eastAsia="ro-RO" w:bidi="ro-RO"/>
        </w:rPr>
        <w:t>ANUNȚ</w:t>
      </w:r>
    </w:p>
    <w:p w14:paraId="17594BDD" w14:textId="77777777" w:rsidR="00392ED7" w:rsidRPr="009A329B" w:rsidRDefault="00392ED7" w:rsidP="00F77300">
      <w:pPr>
        <w:widowControl w:val="0"/>
        <w:spacing w:after="0" w:line="240" w:lineRule="auto"/>
        <w:jc w:val="center"/>
        <w:rPr>
          <w:rFonts w:ascii="Times New Roman" w:eastAsia="Times New Roman" w:hAnsi="Times New Roman" w:cs="Times New Roman"/>
          <w:color w:val="000000"/>
          <w:sz w:val="24"/>
          <w:szCs w:val="24"/>
          <w:lang w:eastAsia="ro-RO" w:bidi="ro-RO"/>
        </w:rPr>
      </w:pPr>
    </w:p>
    <w:p w14:paraId="69934A70" w14:textId="4D88D20C" w:rsidR="00855075" w:rsidRDefault="00855075" w:rsidP="00F77300">
      <w:pPr>
        <w:widowControl w:val="0"/>
        <w:spacing w:after="0" w:line="240" w:lineRule="auto"/>
        <w:ind w:left="180" w:firstLine="700"/>
        <w:jc w:val="both"/>
        <w:rPr>
          <w:rFonts w:ascii="Times New Roman" w:eastAsia="Times New Roman" w:hAnsi="Times New Roman" w:cs="Times New Roman"/>
          <w:color w:val="000000"/>
          <w:sz w:val="24"/>
          <w:szCs w:val="24"/>
          <w:lang w:eastAsia="ro-RO" w:bidi="ro-RO"/>
        </w:rPr>
      </w:pPr>
    </w:p>
    <w:p w14:paraId="2ABE2587" w14:textId="66E2A10E" w:rsidR="00FA57C4" w:rsidRDefault="00FA57C4" w:rsidP="00F77300">
      <w:pPr>
        <w:widowControl w:val="0"/>
        <w:spacing w:after="0" w:line="240" w:lineRule="auto"/>
        <w:ind w:left="180" w:firstLine="700"/>
        <w:jc w:val="both"/>
        <w:rPr>
          <w:rFonts w:ascii="Times New Roman" w:eastAsia="Times New Roman" w:hAnsi="Times New Roman" w:cs="Times New Roman"/>
          <w:color w:val="000000"/>
          <w:sz w:val="24"/>
          <w:szCs w:val="24"/>
          <w:lang w:eastAsia="ro-RO" w:bidi="ro-RO"/>
        </w:rPr>
      </w:pPr>
      <w:bookmarkStart w:id="0" w:name="_Hlk232003131"/>
      <w:r w:rsidRPr="00FA57C4">
        <w:rPr>
          <w:rFonts w:ascii="Times New Roman" w:eastAsia="Times New Roman" w:hAnsi="Times New Roman" w:cs="Times New Roman"/>
          <w:color w:val="000000"/>
          <w:sz w:val="24"/>
          <w:szCs w:val="24"/>
          <w:lang w:eastAsia="ro-RO" w:bidi="ro-RO"/>
        </w:rPr>
        <w:t>În conformitate cu prevederile HG nr. 1336/2022, pentru aprobarea Regulamentului-cadru privind organizarea și dezvoltarea carierei personalului contractual din sectorul bugetar plătit din fonduri publice, Comuna Peciu Nou</w:t>
      </w:r>
      <w:r>
        <w:rPr>
          <w:rFonts w:ascii="Times New Roman" w:eastAsia="Times New Roman" w:hAnsi="Times New Roman" w:cs="Times New Roman"/>
          <w:color w:val="000000"/>
          <w:sz w:val="24"/>
          <w:szCs w:val="24"/>
          <w:lang w:eastAsia="ro-RO" w:bidi="ro-RO"/>
        </w:rPr>
        <w:t xml:space="preserve"> </w:t>
      </w:r>
      <w:r w:rsidRPr="00FA57C4">
        <w:rPr>
          <w:rFonts w:ascii="Times New Roman" w:eastAsia="Times New Roman" w:hAnsi="Times New Roman" w:cs="Times New Roman"/>
          <w:color w:val="000000"/>
          <w:sz w:val="24"/>
          <w:szCs w:val="24"/>
          <w:lang w:eastAsia="ro-RO" w:bidi="ro-RO"/>
        </w:rPr>
        <w:t xml:space="preserve">organizează concurs de recrutare, la sediul din </w:t>
      </w:r>
      <w:r>
        <w:rPr>
          <w:rFonts w:ascii="Times New Roman" w:eastAsia="Times New Roman" w:hAnsi="Times New Roman" w:cs="Times New Roman"/>
          <w:color w:val="000000"/>
          <w:sz w:val="24"/>
          <w:szCs w:val="24"/>
          <w:lang w:eastAsia="ro-RO" w:bidi="ro-RO"/>
        </w:rPr>
        <w:t>localitatea Peciu Nou</w:t>
      </w:r>
      <w:r w:rsidRPr="00FA57C4">
        <w:rPr>
          <w:rFonts w:ascii="Times New Roman" w:eastAsia="Times New Roman" w:hAnsi="Times New Roman" w:cs="Times New Roman"/>
          <w:color w:val="000000"/>
          <w:sz w:val="24"/>
          <w:szCs w:val="24"/>
          <w:lang w:eastAsia="ro-RO" w:bidi="ro-RO"/>
        </w:rPr>
        <w:t>, pentru ocuparea următorului post contractual de execuție, vacant</w:t>
      </w:r>
      <w:bookmarkEnd w:id="0"/>
      <w:r w:rsidRPr="00FA57C4">
        <w:rPr>
          <w:rFonts w:ascii="Times New Roman" w:eastAsia="Times New Roman" w:hAnsi="Times New Roman" w:cs="Times New Roman"/>
          <w:color w:val="000000"/>
          <w:sz w:val="24"/>
          <w:szCs w:val="24"/>
          <w:lang w:eastAsia="ro-RO" w:bidi="ro-RO"/>
        </w:rPr>
        <w:t>:</w:t>
      </w:r>
    </w:p>
    <w:p w14:paraId="672F2A28" w14:textId="1771284F" w:rsidR="00FA57C4" w:rsidRDefault="00FA57C4" w:rsidP="00F77300">
      <w:pPr>
        <w:widowControl w:val="0"/>
        <w:spacing w:after="0" w:line="240" w:lineRule="auto"/>
        <w:ind w:left="180" w:firstLine="700"/>
        <w:jc w:val="both"/>
        <w:rPr>
          <w:rFonts w:ascii="Times New Roman" w:eastAsia="Times New Roman" w:hAnsi="Times New Roman" w:cs="Times New Roman"/>
          <w:color w:val="000000"/>
          <w:sz w:val="24"/>
          <w:szCs w:val="24"/>
          <w:lang w:eastAsia="ro-RO" w:bidi="ro-RO"/>
        </w:rPr>
      </w:pPr>
    </w:p>
    <w:p w14:paraId="6B242820" w14:textId="77777777" w:rsidR="00FA57C4" w:rsidRPr="00855075" w:rsidRDefault="00FA57C4" w:rsidP="00F77300">
      <w:pPr>
        <w:widowControl w:val="0"/>
        <w:spacing w:after="0" w:line="240" w:lineRule="auto"/>
        <w:ind w:left="180" w:firstLine="700"/>
        <w:jc w:val="both"/>
        <w:rPr>
          <w:rFonts w:ascii="Times New Roman" w:eastAsia="Times New Roman" w:hAnsi="Times New Roman" w:cs="Times New Roman"/>
          <w:color w:val="000000"/>
          <w:sz w:val="24"/>
          <w:szCs w:val="24"/>
          <w:lang w:eastAsia="ro-RO" w:bidi="ro-RO"/>
        </w:rPr>
      </w:pPr>
    </w:p>
    <w:p w14:paraId="14966072" w14:textId="3A650B4E" w:rsidR="009E1C2F" w:rsidRPr="009A329B"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 xml:space="preserve">DENUMIREA POSTULUI: </w:t>
      </w:r>
      <w:r w:rsidR="009A5F05">
        <w:rPr>
          <w:rFonts w:ascii="Times New Roman" w:eastAsia="Times New Roman" w:hAnsi="Times New Roman" w:cs="Times New Roman"/>
          <w:color w:val="000000"/>
          <w:sz w:val="24"/>
          <w:szCs w:val="24"/>
          <w:lang w:eastAsia="ro-RO" w:bidi="ro-RO"/>
        </w:rPr>
        <w:t>asistent medical comunitar</w:t>
      </w:r>
    </w:p>
    <w:p w14:paraId="67FEAB10" w14:textId="77777777" w:rsidR="009E1C2F" w:rsidRPr="009A329B"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NUMĂRUL POSTURILOR: 1 post vacant</w:t>
      </w:r>
    </w:p>
    <w:p w14:paraId="2FF560C0" w14:textId="77777777" w:rsidR="009E1C2F" w:rsidRPr="009A329B"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NIVELUL POSTULUI: funcție de execuție</w:t>
      </w:r>
    </w:p>
    <w:p w14:paraId="738D7AB7" w14:textId="4E14CD02" w:rsidR="009E1C2F" w:rsidRPr="009A329B"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 xml:space="preserve">COMPARTIMENT: </w:t>
      </w:r>
      <w:r w:rsidR="009A5F05">
        <w:rPr>
          <w:rFonts w:ascii="Times New Roman" w:eastAsia="Times New Roman" w:hAnsi="Times New Roman" w:cs="Times New Roman"/>
          <w:color w:val="000000"/>
          <w:sz w:val="24"/>
          <w:szCs w:val="24"/>
          <w:lang w:eastAsia="ro-RO" w:bidi="ro-RO"/>
        </w:rPr>
        <w:t>CENTRUL COMUNITAR CU SERVICII INTEGRATE</w:t>
      </w:r>
      <w:r w:rsidR="002763FF" w:rsidRPr="009A329B">
        <w:rPr>
          <w:rFonts w:ascii="Times New Roman" w:eastAsia="Times New Roman" w:hAnsi="Times New Roman" w:cs="Times New Roman"/>
          <w:color w:val="000000"/>
          <w:sz w:val="24"/>
          <w:szCs w:val="24"/>
          <w:lang w:eastAsia="ro-RO" w:bidi="ro-RO"/>
        </w:rPr>
        <w:t>.</w:t>
      </w:r>
    </w:p>
    <w:p w14:paraId="15A9BDF0" w14:textId="66BF7717" w:rsidR="009E1C2F" w:rsidRPr="009A329B"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DURATA TIMPULUI DE LUCRU: 8 ore pe zi</w:t>
      </w:r>
      <w:r w:rsidR="0046522A">
        <w:rPr>
          <w:rFonts w:ascii="Times New Roman" w:eastAsia="Times New Roman" w:hAnsi="Times New Roman" w:cs="Times New Roman"/>
          <w:color w:val="000000"/>
          <w:sz w:val="24"/>
          <w:szCs w:val="24"/>
          <w:lang w:eastAsia="ro-RO" w:bidi="ro-RO"/>
        </w:rPr>
        <w:t>,</w:t>
      </w:r>
      <w:r w:rsidRPr="009A329B">
        <w:rPr>
          <w:rFonts w:ascii="Times New Roman" w:eastAsia="Times New Roman" w:hAnsi="Times New Roman" w:cs="Times New Roman"/>
          <w:color w:val="000000"/>
          <w:sz w:val="24"/>
          <w:szCs w:val="24"/>
          <w:lang w:eastAsia="ro-RO" w:bidi="ro-RO"/>
        </w:rPr>
        <w:t xml:space="preserve"> 40 de ore pe săptămână</w:t>
      </w:r>
    </w:p>
    <w:p w14:paraId="2BE8529E" w14:textId="57C00FF0" w:rsidR="009E1C2F"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PERIOADA: nedeterminată</w:t>
      </w:r>
    </w:p>
    <w:p w14:paraId="7E303BEE" w14:textId="77777777" w:rsidR="00392ED7" w:rsidRDefault="00392ED7"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p>
    <w:p w14:paraId="0AFEF4E2" w14:textId="66B874A3" w:rsidR="009E1C2F" w:rsidRDefault="000D076E" w:rsidP="00F77300">
      <w:pPr>
        <w:widowControl w:val="0"/>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b/>
          <w:bCs/>
          <w:color w:val="000000"/>
          <w:sz w:val="24"/>
          <w:szCs w:val="24"/>
          <w:lang w:eastAsia="ro-RO" w:bidi="ro-RO"/>
        </w:rPr>
        <w:t xml:space="preserve">    </w:t>
      </w:r>
      <w:r w:rsidRPr="009A329B">
        <w:rPr>
          <w:rFonts w:ascii="Times New Roman" w:eastAsia="Times New Roman" w:hAnsi="Times New Roman" w:cs="Times New Roman"/>
          <w:color w:val="000000"/>
          <w:sz w:val="24"/>
          <w:szCs w:val="24"/>
          <w:lang w:eastAsia="ro-RO" w:bidi="ro-RO"/>
        </w:rPr>
        <w:t xml:space="preserve">       </w:t>
      </w:r>
      <w:r w:rsidRPr="009A329B">
        <w:rPr>
          <w:rFonts w:ascii="Times New Roman" w:eastAsia="Times New Roman" w:hAnsi="Times New Roman" w:cs="Times New Roman"/>
          <w:b/>
          <w:bCs/>
          <w:color w:val="000000"/>
          <w:sz w:val="24"/>
          <w:szCs w:val="24"/>
          <w:u w:val="single"/>
          <w:lang w:eastAsia="ro-RO" w:bidi="ro-RO"/>
        </w:rPr>
        <w:t>Condiții generale</w:t>
      </w:r>
      <w:r w:rsidR="001B3901" w:rsidRPr="009A329B">
        <w:rPr>
          <w:rFonts w:ascii="Times New Roman" w:eastAsia="Times New Roman" w:hAnsi="Times New Roman" w:cs="Times New Roman"/>
          <w:color w:val="000000"/>
          <w:sz w:val="24"/>
          <w:szCs w:val="24"/>
          <w:lang w:eastAsia="ro-RO" w:bidi="ro-RO"/>
        </w:rPr>
        <w:t xml:space="preserve">: </w:t>
      </w:r>
      <w:r w:rsidR="00AF52AE" w:rsidRPr="009A329B">
        <w:rPr>
          <w:rFonts w:ascii="Times New Roman" w:eastAsia="Times New Roman" w:hAnsi="Times New Roman" w:cs="Times New Roman"/>
          <w:color w:val="000000"/>
          <w:sz w:val="24"/>
          <w:szCs w:val="24"/>
          <w:lang w:eastAsia="ro-RO" w:bidi="ro-RO"/>
        </w:rPr>
        <w:t>necesare în vederea</w:t>
      </w:r>
      <w:r w:rsidR="009E1C2F" w:rsidRPr="009A329B">
        <w:rPr>
          <w:rFonts w:ascii="Times New Roman" w:eastAsia="Times New Roman" w:hAnsi="Times New Roman" w:cs="Times New Roman"/>
          <w:color w:val="000000"/>
          <w:sz w:val="24"/>
          <w:szCs w:val="24"/>
          <w:lang w:eastAsia="ro-RO" w:bidi="ro-RO"/>
        </w:rPr>
        <w:t xml:space="preserve"> </w:t>
      </w:r>
      <w:r w:rsidR="00AF52AE" w:rsidRPr="009A329B">
        <w:rPr>
          <w:rFonts w:ascii="Times New Roman" w:eastAsia="Times New Roman" w:hAnsi="Times New Roman" w:cs="Times New Roman"/>
          <w:color w:val="000000"/>
          <w:sz w:val="24"/>
          <w:szCs w:val="24"/>
          <w:lang w:eastAsia="ro-RO" w:bidi="ro-RO"/>
        </w:rPr>
        <w:t>participării la concurs și a ocupării funcției contractuale vacante</w:t>
      </w:r>
      <w:r w:rsidR="0009776C" w:rsidRPr="009A329B">
        <w:rPr>
          <w:rFonts w:ascii="Times New Roman" w:eastAsia="Times New Roman" w:hAnsi="Times New Roman" w:cs="Times New Roman"/>
          <w:color w:val="000000"/>
          <w:sz w:val="24"/>
          <w:szCs w:val="24"/>
          <w:lang w:eastAsia="ro-RO" w:bidi="ro-RO"/>
        </w:rPr>
        <w:t xml:space="preserve"> </w:t>
      </w:r>
      <w:r w:rsidR="009E1C2F" w:rsidRPr="009A329B">
        <w:rPr>
          <w:rFonts w:ascii="Times New Roman" w:eastAsia="Times New Roman" w:hAnsi="Times New Roman" w:cs="Times New Roman"/>
          <w:color w:val="000000"/>
          <w:sz w:val="24"/>
          <w:szCs w:val="24"/>
          <w:lang w:eastAsia="ro-RO" w:bidi="ro-RO"/>
        </w:rPr>
        <w:t xml:space="preserve">conform </w:t>
      </w:r>
      <w:r w:rsidR="009E1C2F" w:rsidRPr="009A329B">
        <w:rPr>
          <w:rFonts w:ascii="Times New Roman" w:eastAsia="Times New Roman" w:hAnsi="Times New Roman" w:cs="Times New Roman"/>
          <w:color w:val="000000"/>
          <w:sz w:val="24"/>
          <w:szCs w:val="24"/>
          <w:lang w:val="en-US" w:bidi="en-US"/>
        </w:rPr>
        <w:t>art.</w:t>
      </w:r>
      <w:r w:rsidR="009E1C2F" w:rsidRPr="009A329B">
        <w:rPr>
          <w:rFonts w:ascii="Times New Roman" w:eastAsia="Times New Roman" w:hAnsi="Times New Roman" w:cs="Times New Roman"/>
          <w:color w:val="000000"/>
          <w:sz w:val="24"/>
          <w:szCs w:val="24"/>
          <w:lang w:eastAsia="ro-RO" w:bidi="ro-RO"/>
        </w:rPr>
        <w:t>15 al</w:t>
      </w:r>
      <w:r w:rsidR="0046522A">
        <w:rPr>
          <w:rFonts w:ascii="Times New Roman" w:eastAsia="Times New Roman" w:hAnsi="Times New Roman" w:cs="Times New Roman"/>
          <w:color w:val="000000"/>
          <w:sz w:val="24"/>
          <w:szCs w:val="24"/>
          <w:lang w:eastAsia="ro-RO" w:bidi="ro-RO"/>
        </w:rPr>
        <w:t xml:space="preserve"> </w:t>
      </w:r>
      <w:r w:rsidR="009E1C2F" w:rsidRPr="009A329B">
        <w:rPr>
          <w:rFonts w:ascii="Times New Roman" w:eastAsia="Times New Roman" w:hAnsi="Times New Roman" w:cs="Times New Roman"/>
          <w:color w:val="000000"/>
          <w:sz w:val="24"/>
          <w:szCs w:val="24"/>
          <w:lang w:eastAsia="ro-RO" w:bidi="ro-RO"/>
        </w:rPr>
        <w:t>Regu</w:t>
      </w:r>
      <w:r w:rsidR="00D639A4" w:rsidRPr="009A329B">
        <w:rPr>
          <w:rFonts w:ascii="Times New Roman" w:eastAsia="Times New Roman" w:hAnsi="Times New Roman" w:cs="Times New Roman"/>
          <w:color w:val="000000"/>
          <w:sz w:val="24"/>
          <w:szCs w:val="24"/>
          <w:lang w:eastAsia="ro-RO" w:bidi="ro-RO"/>
        </w:rPr>
        <w:t>lamentului-cadru</w:t>
      </w:r>
      <w:r w:rsidR="0046522A">
        <w:rPr>
          <w:rFonts w:ascii="Times New Roman" w:eastAsia="Times New Roman" w:hAnsi="Times New Roman" w:cs="Times New Roman"/>
          <w:color w:val="000000"/>
          <w:sz w:val="24"/>
          <w:szCs w:val="24"/>
          <w:lang w:eastAsia="ro-RO" w:bidi="ro-RO"/>
        </w:rPr>
        <w:t xml:space="preserve"> </w:t>
      </w:r>
      <w:r w:rsidR="00D639A4" w:rsidRPr="009A329B">
        <w:rPr>
          <w:rFonts w:ascii="Times New Roman" w:eastAsia="Times New Roman" w:hAnsi="Times New Roman" w:cs="Times New Roman"/>
          <w:color w:val="000000"/>
          <w:sz w:val="24"/>
          <w:szCs w:val="24"/>
          <w:lang w:eastAsia="ro-RO" w:bidi="ro-RO"/>
        </w:rPr>
        <w:t>aprobat prin H</w:t>
      </w:r>
      <w:r w:rsidR="009E1C2F" w:rsidRPr="009A329B">
        <w:rPr>
          <w:rFonts w:ascii="Times New Roman" w:eastAsia="Times New Roman" w:hAnsi="Times New Roman" w:cs="Times New Roman"/>
          <w:color w:val="000000"/>
          <w:sz w:val="24"/>
          <w:szCs w:val="24"/>
          <w:lang w:eastAsia="ro-RO" w:bidi="ro-RO"/>
        </w:rPr>
        <w:t>otărârea Guvernului nr. 1336/ 28.10.2022:</w:t>
      </w:r>
    </w:p>
    <w:p w14:paraId="4D5F8FD8" w14:textId="77777777" w:rsidR="009325BF" w:rsidRPr="009A329B" w:rsidRDefault="009325BF" w:rsidP="00F77300">
      <w:pPr>
        <w:widowControl w:val="0"/>
        <w:spacing w:after="0" w:line="240" w:lineRule="auto"/>
        <w:jc w:val="both"/>
        <w:rPr>
          <w:rFonts w:ascii="Times New Roman" w:eastAsia="Times New Roman" w:hAnsi="Times New Roman" w:cs="Times New Roman"/>
          <w:color w:val="000000"/>
          <w:sz w:val="24"/>
          <w:szCs w:val="24"/>
          <w:lang w:eastAsia="ro-RO" w:bidi="ro-RO"/>
        </w:rPr>
      </w:pPr>
    </w:p>
    <w:p w14:paraId="72054B14" w14:textId="77777777" w:rsidR="009E1C2F" w:rsidRPr="009A329B" w:rsidRDefault="009E1C2F" w:rsidP="00F77300">
      <w:pPr>
        <w:widowControl w:val="0"/>
        <w:numPr>
          <w:ilvl w:val="0"/>
          <w:numId w:val="1"/>
        </w:numPr>
        <w:tabs>
          <w:tab w:val="left" w:pos="347"/>
        </w:tabs>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 xml:space="preserve">are cetățenia română sau cetățenia unui alt stat membru al Uniunii Europene, a unui stat parte la </w:t>
      </w:r>
      <w:r w:rsidRPr="009A329B">
        <w:rPr>
          <w:rFonts w:ascii="Times New Roman" w:eastAsia="Times New Roman" w:hAnsi="Times New Roman" w:cs="Times New Roman"/>
          <w:color w:val="000000"/>
          <w:sz w:val="24"/>
          <w:szCs w:val="24"/>
          <w:u w:val="single"/>
          <w:lang w:eastAsia="ro-RO" w:bidi="ro-RO"/>
        </w:rPr>
        <w:t>Acordul</w:t>
      </w:r>
      <w:r w:rsidRPr="009A329B">
        <w:rPr>
          <w:rFonts w:ascii="Times New Roman" w:eastAsia="Times New Roman" w:hAnsi="Times New Roman" w:cs="Times New Roman"/>
          <w:color w:val="000000"/>
          <w:sz w:val="24"/>
          <w:szCs w:val="24"/>
          <w:lang w:eastAsia="ro-RO" w:bidi="ro-RO"/>
        </w:rPr>
        <w:t xml:space="preserve"> privind Spațiul Economic European </w:t>
      </w:r>
      <w:r w:rsidRPr="009A329B">
        <w:rPr>
          <w:rFonts w:ascii="Times New Roman" w:eastAsia="Times New Roman" w:hAnsi="Times New Roman" w:cs="Times New Roman"/>
          <w:color w:val="000000"/>
          <w:sz w:val="24"/>
          <w:szCs w:val="24"/>
          <w:lang w:val="en-US" w:bidi="en-US"/>
        </w:rPr>
        <w:t xml:space="preserve">(SEE) </w:t>
      </w:r>
      <w:r w:rsidRPr="009A329B">
        <w:rPr>
          <w:rFonts w:ascii="Times New Roman" w:eastAsia="Times New Roman" w:hAnsi="Times New Roman" w:cs="Times New Roman"/>
          <w:color w:val="000000"/>
          <w:sz w:val="24"/>
          <w:szCs w:val="24"/>
          <w:lang w:eastAsia="ro-RO" w:bidi="ro-RO"/>
        </w:rPr>
        <w:t>sau cetățenia Confederației Elvețiene;</w:t>
      </w:r>
    </w:p>
    <w:p w14:paraId="501E3B52" w14:textId="77777777" w:rsidR="009E1C2F" w:rsidRPr="009A329B" w:rsidRDefault="009E1C2F" w:rsidP="00F77300">
      <w:pPr>
        <w:widowControl w:val="0"/>
        <w:numPr>
          <w:ilvl w:val="0"/>
          <w:numId w:val="1"/>
        </w:numPr>
        <w:tabs>
          <w:tab w:val="left" w:pos="365"/>
        </w:tabs>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cunoaște limba română, scris și vorbit;</w:t>
      </w:r>
    </w:p>
    <w:p w14:paraId="32D698C6" w14:textId="77777777" w:rsidR="009E1C2F" w:rsidRPr="009A329B" w:rsidRDefault="009E1C2F" w:rsidP="00F77300">
      <w:pPr>
        <w:widowControl w:val="0"/>
        <w:numPr>
          <w:ilvl w:val="0"/>
          <w:numId w:val="1"/>
        </w:numPr>
        <w:tabs>
          <w:tab w:val="left" w:pos="343"/>
        </w:tabs>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 xml:space="preserve">are capacitate de muncă în conformitate cu prevederile </w:t>
      </w:r>
      <w:r w:rsidRPr="009A329B">
        <w:rPr>
          <w:rFonts w:ascii="Times New Roman" w:eastAsia="Times New Roman" w:hAnsi="Times New Roman" w:cs="Times New Roman"/>
          <w:color w:val="000000"/>
          <w:sz w:val="24"/>
          <w:szCs w:val="24"/>
          <w:u w:val="single"/>
          <w:lang w:eastAsia="ro-RO" w:bidi="ro-RO"/>
        </w:rPr>
        <w:t>Legii nr. 53/2003</w:t>
      </w:r>
      <w:r w:rsidRPr="009A329B">
        <w:rPr>
          <w:rFonts w:ascii="Times New Roman" w:eastAsia="Times New Roman" w:hAnsi="Times New Roman" w:cs="Times New Roman"/>
          <w:color w:val="000000"/>
          <w:sz w:val="24"/>
          <w:szCs w:val="24"/>
          <w:lang w:eastAsia="ro-RO" w:bidi="ro-RO"/>
        </w:rPr>
        <w:t xml:space="preserve"> - Codul muncii, republicată, cu modificările și completările ulterioare;</w:t>
      </w:r>
    </w:p>
    <w:p w14:paraId="6DAFB18E" w14:textId="77777777" w:rsidR="009E1C2F" w:rsidRPr="009A329B" w:rsidRDefault="009E1C2F" w:rsidP="00F77300">
      <w:pPr>
        <w:widowControl w:val="0"/>
        <w:numPr>
          <w:ilvl w:val="0"/>
          <w:numId w:val="1"/>
        </w:numPr>
        <w:tabs>
          <w:tab w:val="left" w:pos="368"/>
        </w:tabs>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are o stare de sănătate corespunzătoare postului pentru care candidează, atestată pe baza adeverinței medicale eliberate de medicul de familie sau de unitățile sanitare abilitate;</w:t>
      </w:r>
    </w:p>
    <w:p w14:paraId="083B7552" w14:textId="77777777" w:rsidR="009E1C2F" w:rsidRPr="009A329B" w:rsidRDefault="009E1C2F" w:rsidP="00F77300">
      <w:pPr>
        <w:widowControl w:val="0"/>
        <w:numPr>
          <w:ilvl w:val="0"/>
          <w:numId w:val="1"/>
        </w:numPr>
        <w:tabs>
          <w:tab w:val="left" w:pos="343"/>
        </w:tabs>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îndeplinește condițiile de studii, de vechime în specialitate și, după caz, alte condiții specifice potrivit cerințelor postului scos la concurs;</w:t>
      </w:r>
    </w:p>
    <w:p w14:paraId="6C109172" w14:textId="77777777" w:rsidR="009E1C2F" w:rsidRPr="009A329B" w:rsidRDefault="009E1C2F" w:rsidP="00F77300">
      <w:pPr>
        <w:widowControl w:val="0"/>
        <w:numPr>
          <w:ilvl w:val="0"/>
          <w:numId w:val="1"/>
        </w:numPr>
        <w:tabs>
          <w:tab w:val="left" w:pos="329"/>
        </w:tabs>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2A8A744" w14:textId="77777777" w:rsidR="009E1C2F" w:rsidRPr="009A329B" w:rsidRDefault="009E1C2F" w:rsidP="00F77300">
      <w:pPr>
        <w:widowControl w:val="0"/>
        <w:numPr>
          <w:ilvl w:val="0"/>
          <w:numId w:val="1"/>
        </w:numPr>
        <w:tabs>
          <w:tab w:val="left" w:pos="357"/>
        </w:tabs>
        <w:spacing w:after="0" w:line="240" w:lineRule="auto"/>
        <w:jc w:val="both"/>
        <w:rPr>
          <w:rFonts w:ascii="Times New Roman" w:eastAsia="Times New Roman" w:hAnsi="Times New Roman" w:cs="Times New Roman"/>
          <w:color w:val="000000"/>
          <w:sz w:val="24"/>
          <w:szCs w:val="24"/>
          <w:lang w:eastAsia="ro-RO" w:bidi="ro-RO"/>
        </w:rPr>
      </w:pPr>
      <w:r w:rsidRPr="009A329B">
        <w:rPr>
          <w:rFonts w:ascii="Times New Roman" w:eastAsia="Times New Roman" w:hAnsi="Times New Roman" w:cs="Times New Roman"/>
          <w:color w:val="000000"/>
          <w:sz w:val="24"/>
          <w:szCs w:val="24"/>
          <w:lang w:eastAsia="ro-RO" w:bidi="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0AE2A94" w14:textId="6D01C9F5" w:rsidR="0046522A" w:rsidRDefault="009E1C2F" w:rsidP="00DC4E2C">
      <w:pPr>
        <w:widowControl w:val="0"/>
        <w:numPr>
          <w:ilvl w:val="0"/>
          <w:numId w:val="1"/>
        </w:numPr>
        <w:tabs>
          <w:tab w:val="left" w:pos="375"/>
        </w:tabs>
        <w:spacing w:after="0" w:line="240" w:lineRule="auto"/>
        <w:jc w:val="both"/>
        <w:rPr>
          <w:rFonts w:ascii="Times New Roman" w:eastAsia="Times New Roman" w:hAnsi="Times New Roman" w:cs="Times New Roman"/>
          <w:color w:val="000000"/>
          <w:sz w:val="24"/>
          <w:szCs w:val="24"/>
          <w:lang w:eastAsia="ro-RO" w:bidi="ro-RO"/>
        </w:rPr>
      </w:pPr>
      <w:r w:rsidRPr="00392ED7">
        <w:rPr>
          <w:rFonts w:ascii="Times New Roman" w:eastAsia="Times New Roman" w:hAnsi="Times New Roman" w:cs="Times New Roman"/>
          <w:color w:val="000000"/>
          <w:sz w:val="24"/>
          <w:szCs w:val="24"/>
          <w:lang w:eastAsia="ro-RO" w:bidi="ro-RO"/>
        </w:rPr>
        <w:t xml:space="preserve">nu a comis infracțiunile prevăzute la </w:t>
      </w:r>
      <w:r w:rsidRPr="00392ED7">
        <w:rPr>
          <w:rFonts w:ascii="Times New Roman" w:eastAsia="Times New Roman" w:hAnsi="Times New Roman" w:cs="Times New Roman"/>
          <w:color w:val="000000"/>
          <w:sz w:val="24"/>
          <w:szCs w:val="24"/>
          <w:lang w:val="en-US" w:bidi="en-US"/>
        </w:rPr>
        <w:t xml:space="preserve">art. </w:t>
      </w:r>
      <w:r w:rsidRPr="00392ED7">
        <w:rPr>
          <w:rFonts w:ascii="Times New Roman" w:eastAsia="Times New Roman" w:hAnsi="Times New Roman" w:cs="Times New Roman"/>
          <w:color w:val="000000"/>
          <w:sz w:val="24"/>
          <w:szCs w:val="24"/>
          <w:lang w:eastAsia="ro-RO" w:bidi="ro-RO"/>
        </w:rPr>
        <w:t xml:space="preserve">1 alin. (2) din </w:t>
      </w:r>
      <w:r w:rsidRPr="00392ED7">
        <w:rPr>
          <w:rFonts w:ascii="Times New Roman" w:eastAsia="Times New Roman" w:hAnsi="Times New Roman" w:cs="Times New Roman"/>
          <w:color w:val="000000"/>
          <w:sz w:val="24"/>
          <w:szCs w:val="24"/>
          <w:u w:val="single"/>
          <w:lang w:eastAsia="ro-RO" w:bidi="ro-RO"/>
        </w:rPr>
        <w:t>Legea nr. 118/2019</w:t>
      </w:r>
      <w:r w:rsidRPr="00392ED7">
        <w:rPr>
          <w:rFonts w:ascii="Times New Roman" w:eastAsia="Times New Roman" w:hAnsi="Times New Roman" w:cs="Times New Roman"/>
          <w:color w:val="000000"/>
          <w:sz w:val="24"/>
          <w:szCs w:val="24"/>
          <w:lang w:eastAsia="ro-RO" w:bidi="ro-RO"/>
        </w:rPr>
        <w:t xml:space="preserve"> privind Registrul național automatizat cu privire la persoanele care au comis infracțiuni sexuale, de exploatare a unor persoane sau asupra minorilor, precum și pentru completarea </w:t>
      </w:r>
      <w:r w:rsidRPr="00392ED7">
        <w:rPr>
          <w:rFonts w:ascii="Times New Roman" w:eastAsia="Times New Roman" w:hAnsi="Times New Roman" w:cs="Times New Roman"/>
          <w:color w:val="000000"/>
          <w:sz w:val="24"/>
          <w:szCs w:val="24"/>
          <w:u w:val="single"/>
          <w:lang w:eastAsia="ro-RO" w:bidi="ro-RO"/>
        </w:rPr>
        <w:t>Legii nr. 76/2008</w:t>
      </w:r>
      <w:r w:rsidRPr="00392ED7">
        <w:rPr>
          <w:rFonts w:ascii="Times New Roman" w:eastAsia="Times New Roman" w:hAnsi="Times New Roman" w:cs="Times New Roman"/>
          <w:color w:val="000000"/>
          <w:sz w:val="24"/>
          <w:szCs w:val="24"/>
          <w:lang w:eastAsia="ro-RO" w:bidi="ro-RO"/>
        </w:rPr>
        <w:t xml:space="preserve"> privind organizarea și funcționarea Sistemului Național de Date Genetice Judiciare, cu modificările ulterioare, pentru domeniile prevăzute la </w:t>
      </w:r>
      <w:r w:rsidRPr="00392ED7">
        <w:rPr>
          <w:rFonts w:ascii="Times New Roman" w:eastAsia="Times New Roman" w:hAnsi="Times New Roman" w:cs="Times New Roman"/>
          <w:color w:val="000000"/>
          <w:sz w:val="24"/>
          <w:szCs w:val="24"/>
          <w:lang w:val="en-US" w:bidi="en-US"/>
        </w:rPr>
        <w:t xml:space="preserve">art. </w:t>
      </w:r>
      <w:r w:rsidRPr="00392ED7">
        <w:rPr>
          <w:rFonts w:ascii="Times New Roman" w:eastAsia="Times New Roman" w:hAnsi="Times New Roman" w:cs="Times New Roman"/>
          <w:color w:val="000000"/>
          <w:sz w:val="24"/>
          <w:szCs w:val="24"/>
          <w:lang w:eastAsia="ro-RO" w:bidi="ro-RO"/>
        </w:rPr>
        <w:t xml:space="preserve">35 alin. (1) </w:t>
      </w:r>
      <w:r w:rsidRPr="00392ED7">
        <w:rPr>
          <w:rFonts w:ascii="Times New Roman" w:eastAsia="Times New Roman" w:hAnsi="Times New Roman" w:cs="Times New Roman"/>
          <w:color w:val="000000"/>
          <w:sz w:val="24"/>
          <w:szCs w:val="24"/>
          <w:lang w:val="en-US" w:bidi="en-US"/>
        </w:rPr>
        <w:t xml:space="preserve">lit. </w:t>
      </w:r>
      <w:r w:rsidRPr="00392ED7">
        <w:rPr>
          <w:rFonts w:ascii="Times New Roman" w:eastAsia="Times New Roman" w:hAnsi="Times New Roman" w:cs="Times New Roman"/>
          <w:color w:val="000000"/>
          <w:sz w:val="24"/>
          <w:szCs w:val="24"/>
          <w:lang w:eastAsia="ro-RO" w:bidi="ro-RO"/>
        </w:rPr>
        <w:t>h).</w:t>
      </w:r>
    </w:p>
    <w:p w14:paraId="78ADBD7A" w14:textId="3C4AECBA" w:rsidR="009325BF" w:rsidRDefault="009325BF" w:rsidP="009325BF">
      <w:pPr>
        <w:widowControl w:val="0"/>
        <w:tabs>
          <w:tab w:val="left" w:pos="375"/>
        </w:tabs>
        <w:spacing w:after="0" w:line="240" w:lineRule="auto"/>
        <w:jc w:val="both"/>
        <w:rPr>
          <w:rFonts w:ascii="Times New Roman" w:eastAsia="Times New Roman" w:hAnsi="Times New Roman" w:cs="Times New Roman"/>
          <w:color w:val="000000"/>
          <w:sz w:val="24"/>
          <w:szCs w:val="24"/>
          <w:lang w:eastAsia="ro-RO" w:bidi="ro-RO"/>
        </w:rPr>
      </w:pPr>
    </w:p>
    <w:p w14:paraId="21687BB5" w14:textId="5F86DFAF" w:rsidR="009325BF" w:rsidRDefault="009325BF" w:rsidP="009325BF">
      <w:pPr>
        <w:widowControl w:val="0"/>
        <w:tabs>
          <w:tab w:val="left" w:pos="375"/>
        </w:tabs>
        <w:spacing w:after="0" w:line="240" w:lineRule="auto"/>
        <w:jc w:val="both"/>
        <w:rPr>
          <w:rFonts w:ascii="Times New Roman" w:eastAsia="Times New Roman" w:hAnsi="Times New Roman" w:cs="Times New Roman"/>
          <w:color w:val="000000"/>
          <w:sz w:val="24"/>
          <w:szCs w:val="24"/>
          <w:lang w:eastAsia="ro-RO" w:bidi="ro-RO"/>
        </w:rPr>
      </w:pPr>
    </w:p>
    <w:p w14:paraId="5440136A" w14:textId="7A61F38E" w:rsidR="009325BF" w:rsidRDefault="009325BF" w:rsidP="009325BF">
      <w:pPr>
        <w:widowControl w:val="0"/>
        <w:tabs>
          <w:tab w:val="left" w:pos="375"/>
        </w:tabs>
        <w:spacing w:after="0" w:line="240" w:lineRule="auto"/>
        <w:jc w:val="both"/>
        <w:rPr>
          <w:rFonts w:ascii="Times New Roman" w:eastAsia="Times New Roman" w:hAnsi="Times New Roman" w:cs="Times New Roman"/>
          <w:color w:val="000000"/>
          <w:sz w:val="24"/>
          <w:szCs w:val="24"/>
          <w:lang w:eastAsia="ro-RO" w:bidi="ro-RO"/>
        </w:rPr>
      </w:pPr>
    </w:p>
    <w:p w14:paraId="1AC99A7B" w14:textId="4D6572F4" w:rsidR="009325BF" w:rsidRDefault="009325BF" w:rsidP="009325BF">
      <w:pPr>
        <w:widowControl w:val="0"/>
        <w:tabs>
          <w:tab w:val="left" w:pos="375"/>
        </w:tabs>
        <w:spacing w:after="0" w:line="240" w:lineRule="auto"/>
        <w:jc w:val="both"/>
        <w:rPr>
          <w:rFonts w:ascii="Times New Roman" w:eastAsia="Times New Roman" w:hAnsi="Times New Roman" w:cs="Times New Roman"/>
          <w:color w:val="000000"/>
          <w:sz w:val="24"/>
          <w:szCs w:val="24"/>
          <w:lang w:eastAsia="ro-RO" w:bidi="ro-RO"/>
        </w:rPr>
      </w:pPr>
    </w:p>
    <w:p w14:paraId="47F7D4C7" w14:textId="77777777" w:rsidR="00BC7642" w:rsidRDefault="00BC7642" w:rsidP="009325BF">
      <w:pPr>
        <w:widowControl w:val="0"/>
        <w:tabs>
          <w:tab w:val="left" w:pos="375"/>
        </w:tabs>
        <w:spacing w:after="0" w:line="240" w:lineRule="auto"/>
        <w:jc w:val="both"/>
        <w:rPr>
          <w:rFonts w:ascii="Times New Roman" w:eastAsia="Times New Roman" w:hAnsi="Times New Roman" w:cs="Times New Roman"/>
          <w:color w:val="000000"/>
          <w:sz w:val="24"/>
          <w:szCs w:val="24"/>
          <w:lang w:eastAsia="ro-RO" w:bidi="ro-RO"/>
        </w:rPr>
      </w:pPr>
    </w:p>
    <w:p w14:paraId="775963F3" w14:textId="6B28A333" w:rsidR="009325BF" w:rsidRDefault="009325BF" w:rsidP="009325BF">
      <w:pPr>
        <w:widowControl w:val="0"/>
        <w:tabs>
          <w:tab w:val="left" w:pos="375"/>
        </w:tabs>
        <w:spacing w:after="0" w:line="240" w:lineRule="auto"/>
        <w:jc w:val="both"/>
        <w:rPr>
          <w:rFonts w:ascii="Times New Roman" w:eastAsia="Times New Roman" w:hAnsi="Times New Roman" w:cs="Times New Roman"/>
          <w:color w:val="000000"/>
          <w:sz w:val="24"/>
          <w:szCs w:val="24"/>
          <w:lang w:eastAsia="ro-RO" w:bidi="ro-RO"/>
        </w:rPr>
      </w:pPr>
    </w:p>
    <w:p w14:paraId="1109C8B3" w14:textId="77777777" w:rsidR="009325BF" w:rsidRPr="00392ED7" w:rsidRDefault="009325BF" w:rsidP="009325BF">
      <w:pPr>
        <w:widowControl w:val="0"/>
        <w:tabs>
          <w:tab w:val="left" w:pos="375"/>
        </w:tabs>
        <w:spacing w:after="0" w:line="240" w:lineRule="auto"/>
        <w:jc w:val="both"/>
        <w:rPr>
          <w:rFonts w:ascii="Times New Roman" w:eastAsia="Times New Roman" w:hAnsi="Times New Roman" w:cs="Times New Roman"/>
          <w:color w:val="000000"/>
          <w:sz w:val="24"/>
          <w:szCs w:val="24"/>
          <w:lang w:eastAsia="ro-RO" w:bidi="ro-RO"/>
        </w:rPr>
      </w:pPr>
    </w:p>
    <w:p w14:paraId="6386C693" w14:textId="149AD015" w:rsidR="009E1C2F" w:rsidRDefault="009E1C2F" w:rsidP="00F77300">
      <w:pPr>
        <w:keepNext/>
        <w:keepLines/>
        <w:widowControl w:val="0"/>
        <w:spacing w:after="0" w:line="240" w:lineRule="auto"/>
        <w:ind w:firstLine="720"/>
        <w:jc w:val="both"/>
        <w:outlineLvl w:val="0"/>
        <w:rPr>
          <w:rFonts w:ascii="Times New Roman" w:eastAsia="Times New Roman" w:hAnsi="Times New Roman" w:cs="Times New Roman"/>
          <w:color w:val="000000"/>
          <w:sz w:val="24"/>
          <w:szCs w:val="24"/>
          <w:lang w:eastAsia="ro-RO" w:bidi="ro-RO"/>
        </w:rPr>
      </w:pPr>
      <w:bookmarkStart w:id="1" w:name="bookmark10"/>
      <w:r w:rsidRPr="009A329B">
        <w:rPr>
          <w:rFonts w:ascii="Times New Roman" w:eastAsia="Times New Roman" w:hAnsi="Times New Roman" w:cs="Times New Roman"/>
          <w:b/>
          <w:bCs/>
          <w:color w:val="000000"/>
          <w:sz w:val="24"/>
          <w:szCs w:val="24"/>
          <w:u w:val="single"/>
          <w:lang w:eastAsia="ro-RO" w:bidi="ro-RO"/>
        </w:rPr>
        <w:t>Condițiile specifice</w:t>
      </w:r>
      <w:r w:rsidR="001B3901" w:rsidRPr="009A329B">
        <w:rPr>
          <w:rFonts w:ascii="Times New Roman" w:eastAsia="Times New Roman" w:hAnsi="Times New Roman" w:cs="Times New Roman"/>
          <w:color w:val="000000"/>
          <w:sz w:val="24"/>
          <w:szCs w:val="24"/>
          <w:lang w:eastAsia="ro-RO" w:bidi="ro-RO"/>
        </w:rPr>
        <w:t xml:space="preserve">: </w:t>
      </w:r>
      <w:r w:rsidRPr="009A329B">
        <w:rPr>
          <w:rFonts w:ascii="Times New Roman" w:eastAsia="Times New Roman" w:hAnsi="Times New Roman" w:cs="Times New Roman"/>
          <w:color w:val="000000"/>
          <w:sz w:val="24"/>
          <w:szCs w:val="24"/>
          <w:lang w:eastAsia="ro-RO" w:bidi="ro-RO"/>
        </w:rPr>
        <w:t>necesare în vederea participării la concurs și a ocupării funcției contractuale stabilite pe baza atribuțiilor-corespunzătoare postului, sunt:</w:t>
      </w:r>
      <w:bookmarkEnd w:id="1"/>
    </w:p>
    <w:p w14:paraId="122D6BCE" w14:textId="77777777" w:rsidR="009325BF" w:rsidRPr="009A329B" w:rsidRDefault="009325BF" w:rsidP="00F77300">
      <w:pPr>
        <w:keepNext/>
        <w:keepLines/>
        <w:widowControl w:val="0"/>
        <w:spacing w:after="0" w:line="240" w:lineRule="auto"/>
        <w:ind w:firstLine="720"/>
        <w:jc w:val="both"/>
        <w:outlineLvl w:val="0"/>
        <w:rPr>
          <w:rFonts w:ascii="Times New Roman" w:eastAsia="Times New Roman" w:hAnsi="Times New Roman" w:cs="Times New Roman"/>
          <w:color w:val="000000"/>
          <w:sz w:val="24"/>
          <w:szCs w:val="24"/>
          <w:lang w:eastAsia="ro-RO" w:bidi="ro-RO"/>
        </w:rPr>
      </w:pPr>
    </w:p>
    <w:p w14:paraId="0426A57C" w14:textId="77777777" w:rsidR="009325BF" w:rsidRPr="009325BF" w:rsidRDefault="009325BF" w:rsidP="009325BF">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9325BF">
        <w:rPr>
          <w:rFonts w:ascii="Times New Roman" w:eastAsia="Times New Roman" w:hAnsi="Times New Roman" w:cs="Times New Roman"/>
          <w:color w:val="000000"/>
          <w:sz w:val="24"/>
          <w:szCs w:val="24"/>
          <w:lang w:eastAsia="ro-RO" w:bidi="ro-RO"/>
        </w:rPr>
        <w:t>studii de specialitate - absolvirea liceului sanitar, studii postliceale sanitare sau învățământ universitar în specializarea „asistență medicală“;</w:t>
      </w:r>
    </w:p>
    <w:p w14:paraId="59A74AC1" w14:textId="77777777" w:rsidR="009325BF" w:rsidRPr="009325BF" w:rsidRDefault="009325BF" w:rsidP="009325BF">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9325BF">
        <w:rPr>
          <w:rFonts w:ascii="Times New Roman" w:eastAsia="Times New Roman" w:hAnsi="Times New Roman" w:cs="Times New Roman"/>
          <w:color w:val="000000"/>
          <w:sz w:val="24"/>
          <w:szCs w:val="24"/>
          <w:lang w:eastAsia="ro-RO" w:bidi="ro-RO"/>
        </w:rPr>
        <w:t>cunoștințe de operare pe calculator: nivel minim;</w:t>
      </w:r>
    </w:p>
    <w:p w14:paraId="01EBBD9C" w14:textId="77777777" w:rsidR="009325BF" w:rsidRPr="009325BF" w:rsidRDefault="009325BF" w:rsidP="009325BF">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9325BF">
        <w:rPr>
          <w:rFonts w:ascii="Times New Roman" w:eastAsia="Times New Roman" w:hAnsi="Times New Roman" w:cs="Times New Roman"/>
          <w:color w:val="000000"/>
          <w:sz w:val="24"/>
          <w:szCs w:val="24"/>
          <w:lang w:eastAsia="ro-RO" w:bidi="ro-RO"/>
        </w:rPr>
        <w:t>abilități de comunicare cu personalul medical, cu specialiștii din unitățile sanitare, din autoritățile locale și din comunitatea din care face parte;</w:t>
      </w:r>
    </w:p>
    <w:p w14:paraId="4BD5C7F0" w14:textId="77777777" w:rsidR="009325BF" w:rsidRPr="009325BF" w:rsidRDefault="009325BF" w:rsidP="009325BF">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9325BF">
        <w:rPr>
          <w:rFonts w:ascii="Times New Roman" w:eastAsia="Times New Roman" w:hAnsi="Times New Roman" w:cs="Times New Roman"/>
          <w:color w:val="000000"/>
          <w:sz w:val="24"/>
          <w:szCs w:val="24"/>
          <w:lang w:eastAsia="ro-RO" w:bidi="ro-RO"/>
        </w:rPr>
        <w:t>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14:paraId="76320923" w14:textId="738D7DD2" w:rsidR="009A5F05" w:rsidRDefault="009A5F05" w:rsidP="009A5F05">
      <w:pPr>
        <w:widowControl w:val="0"/>
        <w:tabs>
          <w:tab w:val="left" w:pos="729"/>
        </w:tabs>
        <w:spacing w:after="0" w:line="240" w:lineRule="auto"/>
        <w:jc w:val="both"/>
        <w:rPr>
          <w:rFonts w:ascii="Times New Roman" w:eastAsia="Times New Roman" w:hAnsi="Times New Roman" w:cs="Times New Roman"/>
          <w:color w:val="000000"/>
          <w:sz w:val="24"/>
          <w:szCs w:val="24"/>
          <w:lang w:eastAsia="ro-RO" w:bidi="ro-RO"/>
        </w:rPr>
      </w:pPr>
    </w:p>
    <w:p w14:paraId="579ECE27" w14:textId="5AE637B4" w:rsidR="009640AD" w:rsidRPr="004A2616" w:rsidRDefault="00C85E33" w:rsidP="009640AD">
      <w:pPr>
        <w:widowControl w:val="0"/>
        <w:tabs>
          <w:tab w:val="left" w:pos="729"/>
        </w:tabs>
        <w:spacing w:after="0" w:line="240" w:lineRule="auto"/>
        <w:rPr>
          <w:rFonts w:ascii="Times New Roman" w:hAnsi="Times New Roman" w:cs="Times New Roman"/>
          <w:sz w:val="24"/>
          <w:szCs w:val="24"/>
          <w:shd w:val="clear" w:color="auto" w:fill="FFFFFF"/>
        </w:rPr>
      </w:pPr>
      <w:r w:rsidRPr="009A329B">
        <w:rPr>
          <w:rFonts w:ascii="Times New Roman" w:hAnsi="Times New Roman" w:cs="Times New Roman"/>
          <w:b/>
          <w:bCs/>
          <w:sz w:val="24"/>
          <w:szCs w:val="24"/>
          <w:u w:val="single"/>
          <w:shd w:val="clear" w:color="auto" w:fill="FFFFFF"/>
        </w:rPr>
        <w:t>Calendarul de desfășurare a concursului</w:t>
      </w:r>
      <w:r w:rsidRPr="009A329B">
        <w:rPr>
          <w:rFonts w:ascii="Times New Roman" w:hAnsi="Times New Roman" w:cs="Times New Roman"/>
          <w:sz w:val="24"/>
          <w:szCs w:val="24"/>
          <w:u w:val="single"/>
          <w:shd w:val="clear" w:color="auto" w:fill="FFFFFF"/>
        </w:rPr>
        <w:t>:</w:t>
      </w:r>
      <w:r w:rsidRPr="009A329B">
        <w:rPr>
          <w:rFonts w:ascii="Times New Roman" w:hAnsi="Times New Roman" w:cs="Times New Roman"/>
          <w:sz w:val="24"/>
          <w:szCs w:val="24"/>
        </w:rPr>
        <w:br/>
      </w:r>
      <w:r w:rsidR="009640AD" w:rsidRPr="004A2616">
        <w:rPr>
          <w:rFonts w:ascii="Times New Roman" w:hAnsi="Times New Roman" w:cs="Times New Roman"/>
          <w:sz w:val="24"/>
          <w:szCs w:val="24"/>
          <w:shd w:val="clear" w:color="auto" w:fill="FFFFFF"/>
        </w:rPr>
        <w:t xml:space="preserve">• </w:t>
      </w:r>
      <w:r w:rsidR="00DD3D6B">
        <w:rPr>
          <w:rFonts w:ascii="Times New Roman" w:hAnsi="Times New Roman" w:cs="Times New Roman"/>
          <w:sz w:val="24"/>
          <w:szCs w:val="24"/>
          <w:shd w:val="clear" w:color="auto" w:fill="FFFFFF"/>
        </w:rPr>
        <w:t>1</w:t>
      </w:r>
      <w:r w:rsidR="00303DAB">
        <w:rPr>
          <w:rFonts w:ascii="Times New Roman" w:hAnsi="Times New Roman" w:cs="Times New Roman"/>
          <w:sz w:val="24"/>
          <w:szCs w:val="24"/>
          <w:shd w:val="clear" w:color="auto" w:fill="FFFFFF"/>
        </w:rPr>
        <w:t>1</w:t>
      </w:r>
      <w:r w:rsidR="00794C89" w:rsidRPr="004A2616">
        <w:rPr>
          <w:rFonts w:ascii="Times New Roman" w:hAnsi="Times New Roman" w:cs="Times New Roman"/>
          <w:sz w:val="24"/>
          <w:szCs w:val="24"/>
          <w:shd w:val="clear" w:color="auto" w:fill="FFFFFF"/>
        </w:rPr>
        <w:t>.0</w:t>
      </w:r>
      <w:r w:rsidR="00DD3D6B">
        <w:rPr>
          <w:rFonts w:ascii="Times New Roman" w:hAnsi="Times New Roman" w:cs="Times New Roman"/>
          <w:sz w:val="24"/>
          <w:szCs w:val="24"/>
          <w:shd w:val="clear" w:color="auto" w:fill="FFFFFF"/>
        </w:rPr>
        <w:t>6</w:t>
      </w:r>
      <w:r w:rsidR="009640AD" w:rsidRPr="004A2616">
        <w:rPr>
          <w:rFonts w:ascii="Times New Roman" w:hAnsi="Times New Roman" w:cs="Times New Roman"/>
          <w:sz w:val="24"/>
          <w:szCs w:val="24"/>
          <w:shd w:val="clear" w:color="auto" w:fill="FFFFFF"/>
        </w:rPr>
        <w:t>.2026- Publicarea anunțului pentru concurs;</w:t>
      </w:r>
    </w:p>
    <w:p w14:paraId="02579533" w14:textId="43187E21"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1</w:t>
      </w:r>
      <w:r w:rsidR="00303DAB">
        <w:rPr>
          <w:rFonts w:ascii="Times New Roman" w:hAnsi="Times New Roman" w:cs="Times New Roman"/>
          <w:sz w:val="24"/>
          <w:szCs w:val="24"/>
          <w:shd w:val="clear" w:color="auto" w:fill="FFFFFF"/>
        </w:rPr>
        <w:t>1</w:t>
      </w:r>
      <w:r w:rsidR="00E661DB">
        <w:rPr>
          <w:rFonts w:ascii="Times New Roman" w:hAnsi="Times New Roman" w:cs="Times New Roman"/>
          <w:sz w:val="24"/>
          <w:szCs w:val="24"/>
          <w:shd w:val="clear" w:color="auto" w:fill="FFFFFF"/>
        </w:rPr>
        <w:t>.06</w:t>
      </w:r>
      <w:r w:rsidRPr="004A2616">
        <w:rPr>
          <w:rFonts w:ascii="Times New Roman" w:hAnsi="Times New Roman" w:cs="Times New Roman"/>
          <w:sz w:val="24"/>
          <w:szCs w:val="24"/>
          <w:shd w:val="clear" w:color="auto" w:fill="FFFFFF"/>
        </w:rPr>
        <w:t>.2026-</w:t>
      </w:r>
      <w:r w:rsidR="00E661DB">
        <w:rPr>
          <w:rFonts w:ascii="Times New Roman" w:hAnsi="Times New Roman" w:cs="Times New Roman"/>
          <w:sz w:val="24"/>
          <w:szCs w:val="24"/>
          <w:shd w:val="clear" w:color="auto" w:fill="FFFFFF"/>
        </w:rPr>
        <w:t>2</w:t>
      </w:r>
      <w:r w:rsidR="00794C89" w:rsidRPr="004A2616">
        <w:rPr>
          <w:rFonts w:ascii="Times New Roman" w:hAnsi="Times New Roman" w:cs="Times New Roman"/>
          <w:sz w:val="24"/>
          <w:szCs w:val="24"/>
          <w:shd w:val="clear" w:color="auto" w:fill="FFFFFF"/>
        </w:rPr>
        <w:t>4.06</w:t>
      </w:r>
      <w:r w:rsidRPr="004A2616">
        <w:rPr>
          <w:rFonts w:ascii="Times New Roman" w:hAnsi="Times New Roman" w:cs="Times New Roman"/>
          <w:sz w:val="24"/>
          <w:szCs w:val="24"/>
          <w:shd w:val="clear" w:color="auto" w:fill="FFFFFF"/>
        </w:rPr>
        <w:t xml:space="preserve">.2026, intre orele 8,30,-12,00-Depunerea dosarelor de înscriere la concurs; </w:t>
      </w:r>
    </w:p>
    <w:p w14:paraId="75036FA2" w14:textId="57B33E75"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2</w:t>
      </w:r>
      <w:r w:rsidR="00303DAB">
        <w:rPr>
          <w:rFonts w:ascii="Times New Roman" w:hAnsi="Times New Roman" w:cs="Times New Roman"/>
          <w:sz w:val="24"/>
          <w:szCs w:val="24"/>
          <w:shd w:val="clear" w:color="auto" w:fill="FFFFFF"/>
        </w:rPr>
        <w:t>6</w:t>
      </w:r>
      <w:r w:rsidR="00794C89" w:rsidRPr="004A2616">
        <w:rPr>
          <w:rFonts w:ascii="Times New Roman" w:hAnsi="Times New Roman" w:cs="Times New Roman"/>
          <w:sz w:val="24"/>
          <w:szCs w:val="24"/>
          <w:shd w:val="clear" w:color="auto" w:fill="FFFFFF"/>
        </w:rPr>
        <w:t>.06</w:t>
      </w:r>
      <w:r w:rsidRPr="004A2616">
        <w:rPr>
          <w:rFonts w:ascii="Times New Roman" w:hAnsi="Times New Roman" w:cs="Times New Roman"/>
          <w:sz w:val="24"/>
          <w:szCs w:val="24"/>
          <w:shd w:val="clear" w:color="auto" w:fill="FFFFFF"/>
        </w:rPr>
        <w:t>.2026-Selecția dosarelor de înscriere;</w:t>
      </w:r>
    </w:p>
    <w:p w14:paraId="1FDE9D35" w14:textId="3BB18CA3"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2</w:t>
      </w:r>
      <w:r w:rsidR="00303DAB">
        <w:rPr>
          <w:rFonts w:ascii="Times New Roman" w:hAnsi="Times New Roman" w:cs="Times New Roman"/>
          <w:sz w:val="24"/>
          <w:szCs w:val="24"/>
          <w:shd w:val="clear" w:color="auto" w:fill="FFFFFF"/>
        </w:rPr>
        <w:t>6</w:t>
      </w:r>
      <w:r w:rsidR="00794C89" w:rsidRPr="004A2616">
        <w:rPr>
          <w:rFonts w:ascii="Times New Roman" w:hAnsi="Times New Roman" w:cs="Times New Roman"/>
          <w:sz w:val="24"/>
          <w:szCs w:val="24"/>
          <w:shd w:val="clear" w:color="auto" w:fill="FFFFFF"/>
        </w:rPr>
        <w:t>.06</w:t>
      </w:r>
      <w:r w:rsidRPr="004A2616">
        <w:rPr>
          <w:rFonts w:ascii="Times New Roman" w:hAnsi="Times New Roman" w:cs="Times New Roman"/>
          <w:sz w:val="24"/>
          <w:szCs w:val="24"/>
          <w:shd w:val="clear" w:color="auto" w:fill="FFFFFF"/>
        </w:rPr>
        <w:t>.2026-Afișarea rezultatelor privind selecția dosarelor de înscriere la concurs;</w:t>
      </w:r>
    </w:p>
    <w:p w14:paraId="3A41AE54" w14:textId="61DC12C8" w:rsidR="009640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2</w:t>
      </w:r>
      <w:r w:rsidR="00303DAB">
        <w:rPr>
          <w:rFonts w:ascii="Times New Roman" w:hAnsi="Times New Roman" w:cs="Times New Roman"/>
          <w:sz w:val="24"/>
          <w:szCs w:val="24"/>
          <w:shd w:val="clear" w:color="auto" w:fill="FFFFFF"/>
        </w:rPr>
        <w:t>9</w:t>
      </w:r>
      <w:r w:rsidR="00794C89" w:rsidRPr="004A2616">
        <w:rPr>
          <w:rFonts w:ascii="Times New Roman" w:hAnsi="Times New Roman" w:cs="Times New Roman"/>
          <w:sz w:val="24"/>
          <w:szCs w:val="24"/>
          <w:shd w:val="clear" w:color="auto" w:fill="FFFFFF"/>
        </w:rPr>
        <w:t>.06</w:t>
      </w:r>
      <w:r w:rsidRPr="004A2616">
        <w:rPr>
          <w:rFonts w:ascii="Times New Roman" w:hAnsi="Times New Roman" w:cs="Times New Roman"/>
          <w:sz w:val="24"/>
          <w:szCs w:val="24"/>
          <w:shd w:val="clear" w:color="auto" w:fill="FFFFFF"/>
        </w:rPr>
        <w:t>.2026-Depunerea contestațiilor privind rezultatele selecției dosarelor de înscriere;</w:t>
      </w:r>
    </w:p>
    <w:p w14:paraId="27BFAFC1" w14:textId="4E18B78E" w:rsidR="004A2616" w:rsidRPr="004A2616" w:rsidRDefault="004A2616"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303DAB">
        <w:rPr>
          <w:rFonts w:ascii="Times New Roman" w:hAnsi="Times New Roman" w:cs="Times New Roman"/>
          <w:sz w:val="24"/>
          <w:szCs w:val="24"/>
          <w:shd w:val="clear" w:color="auto" w:fill="FFFFFF"/>
        </w:rPr>
        <w:t>30</w:t>
      </w:r>
      <w:r w:rsidRPr="004A2616">
        <w:rPr>
          <w:rFonts w:ascii="Times New Roman" w:hAnsi="Times New Roman" w:cs="Times New Roman"/>
          <w:sz w:val="24"/>
          <w:szCs w:val="24"/>
          <w:shd w:val="clear" w:color="auto" w:fill="FFFFFF"/>
        </w:rPr>
        <w:t>.06.2026-</w:t>
      </w:r>
      <w:r w:rsidRPr="004A2616">
        <w:t xml:space="preserve"> </w:t>
      </w:r>
      <w:r w:rsidRPr="004A2616">
        <w:rPr>
          <w:rFonts w:ascii="Times New Roman" w:hAnsi="Times New Roman" w:cs="Times New Roman"/>
          <w:sz w:val="24"/>
          <w:szCs w:val="24"/>
          <w:shd w:val="clear" w:color="auto" w:fill="FFFFFF"/>
        </w:rPr>
        <w:t>Afișarea rezultatelor după soluționarea contestațiilor privind rezultatele selecției dosarelor de înscriere;</w:t>
      </w:r>
    </w:p>
    <w:p w14:paraId="04C9AF93" w14:textId="0FC28839"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303DAB">
        <w:rPr>
          <w:rFonts w:ascii="Times New Roman" w:hAnsi="Times New Roman" w:cs="Times New Roman"/>
          <w:sz w:val="24"/>
          <w:szCs w:val="24"/>
          <w:shd w:val="clear" w:color="auto" w:fill="FFFFFF"/>
        </w:rPr>
        <w:t>01</w:t>
      </w:r>
      <w:r w:rsidR="00794C89" w:rsidRPr="004A2616">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7</w:t>
      </w:r>
      <w:r w:rsidRPr="004A2616">
        <w:rPr>
          <w:rFonts w:ascii="Times New Roman" w:hAnsi="Times New Roman" w:cs="Times New Roman"/>
          <w:sz w:val="24"/>
          <w:szCs w:val="24"/>
          <w:shd w:val="clear" w:color="auto" w:fill="FFFFFF"/>
        </w:rPr>
        <w:t>.2026-Susținerea probei scrise</w:t>
      </w:r>
      <w:r w:rsidR="003C753B">
        <w:rPr>
          <w:rFonts w:ascii="Times New Roman" w:hAnsi="Times New Roman" w:cs="Times New Roman"/>
          <w:sz w:val="24"/>
          <w:szCs w:val="24"/>
          <w:shd w:val="clear" w:color="auto" w:fill="FFFFFF"/>
        </w:rPr>
        <w:t>, ora 10,00</w:t>
      </w:r>
      <w:r w:rsidRPr="004A2616">
        <w:rPr>
          <w:rFonts w:ascii="Times New Roman" w:hAnsi="Times New Roman" w:cs="Times New Roman"/>
          <w:sz w:val="24"/>
          <w:szCs w:val="24"/>
          <w:shd w:val="clear" w:color="auto" w:fill="FFFFFF"/>
        </w:rPr>
        <w:t>;</w:t>
      </w:r>
    </w:p>
    <w:p w14:paraId="486152D3" w14:textId="591A90D1"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303DAB">
        <w:rPr>
          <w:rFonts w:ascii="Times New Roman" w:hAnsi="Times New Roman" w:cs="Times New Roman"/>
          <w:sz w:val="24"/>
          <w:szCs w:val="24"/>
          <w:shd w:val="clear" w:color="auto" w:fill="FFFFFF"/>
        </w:rPr>
        <w:t>01.07</w:t>
      </w:r>
      <w:r w:rsidRPr="004A2616">
        <w:rPr>
          <w:rFonts w:ascii="Times New Roman" w:hAnsi="Times New Roman" w:cs="Times New Roman"/>
          <w:sz w:val="24"/>
          <w:szCs w:val="24"/>
          <w:shd w:val="clear" w:color="auto" w:fill="FFFFFF"/>
        </w:rPr>
        <w:t>.2026-Afișarea rezultatelor probei scrise;</w:t>
      </w:r>
    </w:p>
    <w:p w14:paraId="58B339E0" w14:textId="2CC9208B"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2</w:t>
      </w:r>
      <w:r w:rsidR="00E661DB">
        <w:rPr>
          <w:rFonts w:ascii="Times New Roman" w:hAnsi="Times New Roman" w:cs="Times New Roman"/>
          <w:sz w:val="24"/>
          <w:szCs w:val="24"/>
          <w:shd w:val="clear" w:color="auto" w:fill="FFFFFF"/>
        </w:rPr>
        <w:t>.07</w:t>
      </w:r>
      <w:r w:rsidRPr="004A2616">
        <w:rPr>
          <w:rFonts w:ascii="Times New Roman" w:hAnsi="Times New Roman" w:cs="Times New Roman"/>
          <w:sz w:val="24"/>
          <w:szCs w:val="24"/>
          <w:shd w:val="clear" w:color="auto" w:fill="FFFFFF"/>
        </w:rPr>
        <w:t>.2026-Depunerea contestațiilor privind rezultatele la proba scrisă;</w:t>
      </w:r>
    </w:p>
    <w:p w14:paraId="6EC01C51" w14:textId="7B161D89"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3</w:t>
      </w:r>
      <w:r w:rsidR="00E661DB">
        <w:rPr>
          <w:rFonts w:ascii="Times New Roman" w:hAnsi="Times New Roman" w:cs="Times New Roman"/>
          <w:sz w:val="24"/>
          <w:szCs w:val="24"/>
          <w:shd w:val="clear" w:color="auto" w:fill="FFFFFF"/>
        </w:rPr>
        <w:t>.07</w:t>
      </w:r>
      <w:r w:rsidRPr="004A2616">
        <w:rPr>
          <w:rFonts w:ascii="Times New Roman" w:hAnsi="Times New Roman" w:cs="Times New Roman"/>
          <w:sz w:val="24"/>
          <w:szCs w:val="24"/>
          <w:shd w:val="clear" w:color="auto" w:fill="FFFFFF"/>
        </w:rPr>
        <w:t>.2026-Afișarea rezultatelor după soluționarea contestațiilor la proba scrisă;</w:t>
      </w:r>
    </w:p>
    <w:p w14:paraId="5B0B3660" w14:textId="6895605C"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6</w:t>
      </w:r>
      <w:r w:rsidR="00E661DB">
        <w:rPr>
          <w:rFonts w:ascii="Times New Roman" w:hAnsi="Times New Roman" w:cs="Times New Roman"/>
          <w:sz w:val="24"/>
          <w:szCs w:val="24"/>
          <w:shd w:val="clear" w:color="auto" w:fill="FFFFFF"/>
        </w:rPr>
        <w:t>.07</w:t>
      </w:r>
      <w:r w:rsidRPr="004A2616">
        <w:rPr>
          <w:rFonts w:ascii="Times New Roman" w:hAnsi="Times New Roman" w:cs="Times New Roman"/>
          <w:sz w:val="24"/>
          <w:szCs w:val="24"/>
          <w:shd w:val="clear" w:color="auto" w:fill="FFFFFF"/>
        </w:rPr>
        <w:t>.2026-Susținerea probei practic/interviu;</w:t>
      </w:r>
    </w:p>
    <w:p w14:paraId="5831F0E4" w14:textId="72F24FE4"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6</w:t>
      </w:r>
      <w:r w:rsidR="00E661DB">
        <w:rPr>
          <w:rFonts w:ascii="Times New Roman" w:hAnsi="Times New Roman" w:cs="Times New Roman"/>
          <w:sz w:val="24"/>
          <w:szCs w:val="24"/>
          <w:shd w:val="clear" w:color="auto" w:fill="FFFFFF"/>
        </w:rPr>
        <w:t>.07.</w:t>
      </w:r>
      <w:r w:rsidRPr="004A2616">
        <w:rPr>
          <w:rFonts w:ascii="Times New Roman" w:hAnsi="Times New Roman" w:cs="Times New Roman"/>
          <w:sz w:val="24"/>
          <w:szCs w:val="24"/>
          <w:shd w:val="clear" w:color="auto" w:fill="FFFFFF"/>
        </w:rPr>
        <w:t>2026-Afișarea rezultatelor probei practice;</w:t>
      </w:r>
    </w:p>
    <w:p w14:paraId="0EF349E0" w14:textId="0CC1BD26"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7</w:t>
      </w:r>
      <w:r w:rsidR="00E661DB">
        <w:rPr>
          <w:rFonts w:ascii="Times New Roman" w:hAnsi="Times New Roman" w:cs="Times New Roman"/>
          <w:sz w:val="24"/>
          <w:szCs w:val="24"/>
          <w:shd w:val="clear" w:color="auto" w:fill="FFFFFF"/>
        </w:rPr>
        <w:t>.07</w:t>
      </w:r>
      <w:r w:rsidRPr="004A2616">
        <w:rPr>
          <w:rFonts w:ascii="Times New Roman" w:hAnsi="Times New Roman" w:cs="Times New Roman"/>
          <w:sz w:val="24"/>
          <w:szCs w:val="24"/>
          <w:shd w:val="clear" w:color="auto" w:fill="FFFFFF"/>
        </w:rPr>
        <w:t>.2026-Depunerea contestațiilor privind rezultatele la proba practică/interviu;</w:t>
      </w:r>
    </w:p>
    <w:p w14:paraId="2665D132" w14:textId="3B5C527A" w:rsidR="009640AD" w:rsidRPr="004A2616"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E661DB">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8</w:t>
      </w:r>
      <w:r w:rsidR="00E661DB">
        <w:rPr>
          <w:rFonts w:ascii="Times New Roman" w:hAnsi="Times New Roman" w:cs="Times New Roman"/>
          <w:sz w:val="24"/>
          <w:szCs w:val="24"/>
          <w:shd w:val="clear" w:color="auto" w:fill="FFFFFF"/>
        </w:rPr>
        <w:t>.07</w:t>
      </w:r>
      <w:r w:rsidRPr="004A2616">
        <w:rPr>
          <w:rFonts w:ascii="Times New Roman" w:hAnsi="Times New Roman" w:cs="Times New Roman"/>
          <w:sz w:val="24"/>
          <w:szCs w:val="24"/>
          <w:shd w:val="clear" w:color="auto" w:fill="FFFFFF"/>
        </w:rPr>
        <w:t>.2026-Afișarea rezultatelor după soluționarea contestațiilor la proba practică/interviu;</w:t>
      </w:r>
    </w:p>
    <w:p w14:paraId="2B173532" w14:textId="03BD11DE" w:rsidR="009640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4A2616">
        <w:rPr>
          <w:rFonts w:ascii="Times New Roman" w:hAnsi="Times New Roman" w:cs="Times New Roman"/>
          <w:sz w:val="24"/>
          <w:szCs w:val="24"/>
          <w:shd w:val="clear" w:color="auto" w:fill="FFFFFF"/>
        </w:rPr>
        <w:t xml:space="preserve">• </w:t>
      </w:r>
      <w:r w:rsidR="000F44A7">
        <w:rPr>
          <w:rFonts w:ascii="Times New Roman" w:hAnsi="Times New Roman" w:cs="Times New Roman"/>
          <w:sz w:val="24"/>
          <w:szCs w:val="24"/>
          <w:shd w:val="clear" w:color="auto" w:fill="FFFFFF"/>
        </w:rPr>
        <w:t>0</w:t>
      </w:r>
      <w:r w:rsidR="00303DAB">
        <w:rPr>
          <w:rFonts w:ascii="Times New Roman" w:hAnsi="Times New Roman" w:cs="Times New Roman"/>
          <w:sz w:val="24"/>
          <w:szCs w:val="24"/>
          <w:shd w:val="clear" w:color="auto" w:fill="FFFFFF"/>
        </w:rPr>
        <w:t>8</w:t>
      </w:r>
      <w:r w:rsidR="000F44A7">
        <w:rPr>
          <w:rFonts w:ascii="Times New Roman" w:hAnsi="Times New Roman" w:cs="Times New Roman"/>
          <w:sz w:val="24"/>
          <w:szCs w:val="24"/>
          <w:shd w:val="clear" w:color="auto" w:fill="FFFFFF"/>
        </w:rPr>
        <w:t>.07</w:t>
      </w:r>
      <w:r w:rsidRPr="004A2616">
        <w:rPr>
          <w:rFonts w:ascii="Times New Roman" w:hAnsi="Times New Roman" w:cs="Times New Roman"/>
          <w:sz w:val="24"/>
          <w:szCs w:val="24"/>
          <w:shd w:val="clear" w:color="auto" w:fill="FFFFFF"/>
        </w:rPr>
        <w:t>.2026-Afișarea rezultat</w:t>
      </w:r>
      <w:r w:rsidR="000F44A7">
        <w:rPr>
          <w:rFonts w:ascii="Times New Roman" w:hAnsi="Times New Roman" w:cs="Times New Roman"/>
          <w:sz w:val="24"/>
          <w:szCs w:val="24"/>
          <w:shd w:val="clear" w:color="auto" w:fill="FFFFFF"/>
        </w:rPr>
        <w:t>ului</w:t>
      </w:r>
      <w:r w:rsidRPr="004A2616">
        <w:rPr>
          <w:rFonts w:ascii="Times New Roman" w:hAnsi="Times New Roman" w:cs="Times New Roman"/>
          <w:sz w:val="24"/>
          <w:szCs w:val="24"/>
          <w:shd w:val="clear" w:color="auto" w:fill="FFFFFF"/>
        </w:rPr>
        <w:t xml:space="preserve"> </w:t>
      </w:r>
      <w:r w:rsidR="000F44A7">
        <w:rPr>
          <w:rFonts w:ascii="Times New Roman" w:hAnsi="Times New Roman" w:cs="Times New Roman"/>
          <w:sz w:val="24"/>
          <w:szCs w:val="24"/>
          <w:shd w:val="clear" w:color="auto" w:fill="FFFFFF"/>
        </w:rPr>
        <w:t>final</w:t>
      </w:r>
      <w:r w:rsidRPr="004A2616">
        <w:rPr>
          <w:rFonts w:ascii="Times New Roman" w:hAnsi="Times New Roman" w:cs="Times New Roman"/>
          <w:sz w:val="24"/>
          <w:szCs w:val="24"/>
          <w:shd w:val="clear" w:color="auto" w:fill="FFFFFF"/>
        </w:rPr>
        <w:t>;</w:t>
      </w:r>
    </w:p>
    <w:p w14:paraId="7709E187" w14:textId="511DFC97" w:rsidR="000F44A7" w:rsidRDefault="000F44A7" w:rsidP="009640AD">
      <w:pPr>
        <w:widowControl w:val="0"/>
        <w:tabs>
          <w:tab w:val="left" w:pos="729"/>
        </w:tabs>
        <w:spacing w:after="0" w:line="240" w:lineRule="auto"/>
        <w:rPr>
          <w:rFonts w:ascii="Times New Roman" w:hAnsi="Times New Roman" w:cs="Times New Roman"/>
          <w:sz w:val="24"/>
          <w:szCs w:val="24"/>
          <w:shd w:val="clear" w:color="auto" w:fill="FFFFFF"/>
        </w:rPr>
      </w:pPr>
    </w:p>
    <w:p w14:paraId="4FB74DC4" w14:textId="77950B99" w:rsidR="009E1C2F" w:rsidRPr="009A329B" w:rsidRDefault="000D076E" w:rsidP="00A668D8">
      <w:pPr>
        <w:widowControl w:val="0"/>
        <w:tabs>
          <w:tab w:val="left" w:pos="729"/>
        </w:tabs>
        <w:spacing w:after="0" w:line="240" w:lineRule="auto"/>
        <w:rPr>
          <w:rFonts w:ascii="Times New Roman" w:eastAsia="Times New Roman" w:hAnsi="Times New Roman" w:cs="Times New Roman"/>
          <w:color w:val="000000"/>
          <w:sz w:val="24"/>
          <w:szCs w:val="24"/>
          <w:lang w:eastAsia="ro-RO" w:bidi="ro-RO"/>
        </w:rPr>
      </w:pPr>
      <w:r w:rsidRPr="00C466C2">
        <w:rPr>
          <w:rFonts w:ascii="Times New Roman" w:hAnsi="Times New Roman" w:cs="Times New Roman"/>
          <w:b/>
          <w:bCs/>
          <w:color w:val="FF0000"/>
          <w:sz w:val="24"/>
          <w:szCs w:val="24"/>
          <w:shd w:val="clear" w:color="auto" w:fill="FFFFFF"/>
        </w:rPr>
        <w:t xml:space="preserve">     </w:t>
      </w:r>
      <w:r w:rsidRPr="009A329B">
        <w:rPr>
          <w:rFonts w:ascii="Times New Roman" w:eastAsia="Times New Roman" w:hAnsi="Times New Roman" w:cs="Times New Roman"/>
          <w:b/>
          <w:bCs/>
          <w:color w:val="000000"/>
          <w:sz w:val="24"/>
          <w:szCs w:val="24"/>
          <w:lang w:eastAsia="ro-RO" w:bidi="ro-RO"/>
        </w:rPr>
        <w:t xml:space="preserve">   </w:t>
      </w:r>
      <w:r w:rsidR="009E1C2F" w:rsidRPr="009A329B">
        <w:rPr>
          <w:rFonts w:ascii="Times New Roman" w:eastAsia="Times New Roman" w:hAnsi="Times New Roman" w:cs="Times New Roman"/>
          <w:b/>
          <w:bCs/>
          <w:color w:val="000000"/>
          <w:sz w:val="24"/>
          <w:szCs w:val="24"/>
          <w:u w:val="single"/>
          <w:lang w:eastAsia="ro-RO" w:bidi="ro-RO"/>
        </w:rPr>
        <w:t>Pentru înscrierea la concurs</w:t>
      </w:r>
      <w:r w:rsidR="009E1C2F" w:rsidRPr="009A329B">
        <w:rPr>
          <w:rFonts w:ascii="Times New Roman" w:eastAsia="Times New Roman" w:hAnsi="Times New Roman" w:cs="Times New Roman"/>
          <w:color w:val="000000"/>
          <w:sz w:val="24"/>
          <w:szCs w:val="24"/>
          <w:lang w:eastAsia="ro-RO" w:bidi="ro-RO"/>
        </w:rPr>
        <w:t xml:space="preserve"> candidații vor depune </w:t>
      </w:r>
      <w:r w:rsidR="000F44A7" w:rsidRPr="000F44A7">
        <w:rPr>
          <w:rFonts w:ascii="Times New Roman" w:eastAsia="Times New Roman" w:hAnsi="Times New Roman" w:cs="Times New Roman"/>
          <w:color w:val="000000"/>
          <w:sz w:val="24"/>
          <w:szCs w:val="24"/>
          <w:lang w:eastAsia="ro-RO" w:bidi="ro-RO"/>
        </w:rPr>
        <w:t>un dosar de concurs care va conține documentele   prevăzute la art. 35 din Regulamentul-cadru:</w:t>
      </w:r>
    </w:p>
    <w:p w14:paraId="03A503E0" w14:textId="436DCD26"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a)formularul de înscriere la concurs care conține și declarația de consimțământ privind prelucrarea datelor cu caracter personal; </w:t>
      </w:r>
    </w:p>
    <w:p w14:paraId="6C9266DD" w14:textId="4535FE69"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b)copia actului de identitate sau orice alt document care atestă identitatea, potrivit legii, după caz (semnată de candidat); </w:t>
      </w:r>
    </w:p>
    <w:p w14:paraId="478118DB" w14:textId="1EAF46A6"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c)copia certificatului de căsătorie sau a altui document prin care s-a realizat schimbarea de nume, după caz; </w:t>
      </w:r>
    </w:p>
    <w:p w14:paraId="3EA36B0A" w14:textId="67EA32E4"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d)copiile documentelor care atestă nivelul studiilor și ale altor acte care atestă efectuarea unor specializări; </w:t>
      </w:r>
    </w:p>
    <w:p w14:paraId="1E4E448A" w14:textId="6B4241FB"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e)copiile documentelor care atestă îndeplinirea condițiilor specifice ale postului solicitate de autoritatea sau instituția publică, copia carnetului de muncă, a adeverinței eliberate de angajator pentru perioada lucrată, care să ateste vechimea în muncă și în specialitatea studiilor solicitate pentru ocuparea postului; </w:t>
      </w:r>
    </w:p>
    <w:p w14:paraId="3BA816CF" w14:textId="220314D0"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f)cazier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 </w:t>
      </w:r>
    </w:p>
    <w:p w14:paraId="6B3AB2D7" w14:textId="77777777" w:rsidR="00A668D8" w:rsidRDefault="00A668D8" w:rsidP="000F44A7">
      <w:pPr>
        <w:pStyle w:val="BodyText"/>
        <w:jc w:val="both"/>
        <w:rPr>
          <w:color w:val="000000"/>
          <w:sz w:val="24"/>
          <w:szCs w:val="24"/>
          <w:lang w:eastAsia="ro-RO" w:bidi="ro-RO"/>
        </w:rPr>
      </w:pPr>
    </w:p>
    <w:p w14:paraId="037B77DD" w14:textId="09AAC3D7" w:rsidR="00A668D8" w:rsidRDefault="00A668D8" w:rsidP="000F44A7">
      <w:pPr>
        <w:pStyle w:val="BodyText"/>
        <w:jc w:val="both"/>
        <w:rPr>
          <w:color w:val="000000"/>
          <w:sz w:val="24"/>
          <w:szCs w:val="24"/>
          <w:lang w:eastAsia="ro-RO" w:bidi="ro-RO"/>
        </w:rPr>
      </w:pPr>
    </w:p>
    <w:p w14:paraId="7727D802" w14:textId="77777777" w:rsidR="00BC7642" w:rsidRDefault="00BC7642" w:rsidP="000F44A7">
      <w:pPr>
        <w:pStyle w:val="BodyText"/>
        <w:jc w:val="both"/>
        <w:rPr>
          <w:color w:val="000000"/>
          <w:sz w:val="24"/>
          <w:szCs w:val="24"/>
          <w:lang w:eastAsia="ro-RO" w:bidi="ro-RO"/>
        </w:rPr>
      </w:pPr>
    </w:p>
    <w:p w14:paraId="3A7FD146" w14:textId="2A0BCEA3"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g)adeverință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 </w:t>
      </w:r>
    </w:p>
    <w:p w14:paraId="548C4E9C" w14:textId="3C01BF11" w:rsidR="000F44A7" w:rsidRPr="000F44A7" w:rsidRDefault="000F44A7" w:rsidP="000F44A7">
      <w:pPr>
        <w:pStyle w:val="BodyText"/>
        <w:jc w:val="both"/>
        <w:rPr>
          <w:color w:val="000000"/>
          <w:sz w:val="24"/>
          <w:szCs w:val="24"/>
          <w:lang w:eastAsia="ro-RO" w:bidi="ro-RO"/>
        </w:rPr>
      </w:pPr>
      <w:r w:rsidRPr="000F44A7">
        <w:rPr>
          <w:color w:val="000000"/>
          <w:sz w:val="24"/>
          <w:szCs w:val="24"/>
          <w:lang w:eastAsia="ro-RO" w:bidi="ro-RO"/>
        </w:rPr>
        <w:t xml:space="preserve">h)certificatul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44B66D7E" w14:textId="00619E47" w:rsidR="0046522A" w:rsidRDefault="00A668D8" w:rsidP="000F44A7">
      <w:pPr>
        <w:pStyle w:val="BodyText"/>
        <w:ind w:firstLine="0"/>
        <w:jc w:val="both"/>
        <w:rPr>
          <w:color w:val="000000"/>
          <w:sz w:val="24"/>
          <w:szCs w:val="24"/>
          <w:lang w:eastAsia="ro-RO" w:bidi="ro-RO"/>
        </w:rPr>
      </w:pPr>
      <w:r>
        <w:rPr>
          <w:color w:val="000000"/>
          <w:sz w:val="24"/>
          <w:szCs w:val="24"/>
          <w:lang w:eastAsia="ro-RO" w:bidi="ro-RO"/>
        </w:rPr>
        <w:t xml:space="preserve">       </w:t>
      </w:r>
      <w:r w:rsidR="000F44A7" w:rsidRPr="000F44A7">
        <w:rPr>
          <w:color w:val="000000"/>
          <w:sz w:val="24"/>
          <w:szCs w:val="24"/>
          <w:lang w:eastAsia="ro-RO" w:bidi="ro-RO"/>
        </w:rPr>
        <w:t>i)curriculum vitae, model comun european.</w:t>
      </w:r>
    </w:p>
    <w:p w14:paraId="72A9218D" w14:textId="5D7908EB" w:rsidR="000F44A7" w:rsidRDefault="000F44A7" w:rsidP="000F44A7">
      <w:pPr>
        <w:pStyle w:val="BodyText"/>
        <w:ind w:firstLine="0"/>
        <w:jc w:val="both"/>
        <w:rPr>
          <w:color w:val="000000"/>
          <w:sz w:val="24"/>
          <w:szCs w:val="24"/>
          <w:lang w:eastAsia="ro-RO" w:bidi="ro-RO"/>
        </w:rPr>
      </w:pPr>
    </w:p>
    <w:p w14:paraId="70F6D88F" w14:textId="77777777" w:rsidR="000F44A7" w:rsidRPr="00303DAB" w:rsidRDefault="000F44A7" w:rsidP="000F44A7">
      <w:pPr>
        <w:pStyle w:val="BodyText"/>
        <w:jc w:val="both"/>
        <w:rPr>
          <w:color w:val="000000"/>
          <w:sz w:val="20"/>
          <w:szCs w:val="20"/>
          <w:lang w:eastAsia="ro-RO" w:bidi="ro-RO"/>
        </w:rPr>
      </w:pPr>
      <w:r w:rsidRPr="00303DAB">
        <w:rPr>
          <w:color w:val="000000"/>
          <w:sz w:val="20"/>
          <w:szCs w:val="20"/>
          <w:lang w:eastAsia="ro-RO" w:bidi="ro-RO"/>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48DECC3A" w14:textId="77777777" w:rsidR="000F44A7" w:rsidRPr="00303DAB" w:rsidRDefault="000F44A7" w:rsidP="000F44A7">
      <w:pPr>
        <w:pStyle w:val="BodyText"/>
        <w:jc w:val="both"/>
        <w:rPr>
          <w:color w:val="000000"/>
          <w:sz w:val="20"/>
          <w:szCs w:val="20"/>
          <w:lang w:eastAsia="ro-RO" w:bidi="ro-RO"/>
        </w:rPr>
      </w:pPr>
    </w:p>
    <w:p w14:paraId="264DA4AA" w14:textId="77777777" w:rsidR="000F44A7" w:rsidRPr="00303DAB" w:rsidRDefault="000F44A7" w:rsidP="000F44A7">
      <w:pPr>
        <w:pStyle w:val="BodyText"/>
        <w:jc w:val="both"/>
        <w:rPr>
          <w:color w:val="000000"/>
          <w:sz w:val="20"/>
          <w:szCs w:val="20"/>
          <w:lang w:eastAsia="ro-RO" w:bidi="ro-RO"/>
        </w:rPr>
      </w:pPr>
      <w:r w:rsidRPr="00303DAB">
        <w:rPr>
          <w:color w:val="000000"/>
          <w:sz w:val="20"/>
          <w:szCs w:val="20"/>
          <w:lang w:eastAsia="ro-RO" w:bidi="ro-RO"/>
        </w:rPr>
        <w:t>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0BB2CE33" w14:textId="77777777" w:rsidR="000F44A7" w:rsidRPr="00303DAB" w:rsidRDefault="000F44A7" w:rsidP="000F44A7">
      <w:pPr>
        <w:pStyle w:val="BodyText"/>
        <w:jc w:val="both"/>
        <w:rPr>
          <w:color w:val="000000"/>
          <w:sz w:val="20"/>
          <w:szCs w:val="20"/>
          <w:lang w:eastAsia="ro-RO" w:bidi="ro-RO"/>
        </w:rPr>
      </w:pPr>
    </w:p>
    <w:p w14:paraId="659D3618" w14:textId="77777777" w:rsidR="000F44A7" w:rsidRPr="00303DAB" w:rsidRDefault="000F44A7" w:rsidP="000F44A7">
      <w:pPr>
        <w:pStyle w:val="BodyText"/>
        <w:jc w:val="both"/>
        <w:rPr>
          <w:color w:val="000000"/>
          <w:sz w:val="20"/>
          <w:szCs w:val="20"/>
          <w:lang w:eastAsia="ro-RO" w:bidi="ro-RO"/>
        </w:rPr>
      </w:pPr>
      <w:r w:rsidRPr="00303DAB">
        <w:rPr>
          <w:color w:val="000000"/>
          <w:sz w:val="20"/>
          <w:szCs w:val="20"/>
          <w:lang w:eastAsia="ro-RO" w:bidi="ro-RO"/>
        </w:rPr>
        <w:t>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5B312011" w14:textId="77777777" w:rsidR="000F44A7" w:rsidRPr="000F44A7" w:rsidRDefault="000F44A7" w:rsidP="000F44A7">
      <w:pPr>
        <w:pStyle w:val="BodyText"/>
        <w:jc w:val="both"/>
        <w:rPr>
          <w:color w:val="000000"/>
          <w:sz w:val="24"/>
          <w:szCs w:val="24"/>
          <w:lang w:eastAsia="ro-RO" w:bidi="ro-RO"/>
        </w:rPr>
      </w:pPr>
    </w:p>
    <w:p w14:paraId="06A814DB" w14:textId="78EE0188" w:rsidR="000F44A7" w:rsidRPr="00A668D8" w:rsidRDefault="000F44A7" w:rsidP="000F44A7">
      <w:pPr>
        <w:pStyle w:val="BodyText"/>
        <w:jc w:val="both"/>
        <w:rPr>
          <w:color w:val="5B9BD5" w:themeColor="accent1"/>
          <w:sz w:val="24"/>
          <w:szCs w:val="24"/>
          <w:lang w:eastAsia="ro-RO" w:bidi="ro-RO"/>
        </w:rPr>
      </w:pPr>
      <w:r w:rsidRPr="000F44A7">
        <w:rPr>
          <w:color w:val="000000"/>
          <w:sz w:val="24"/>
          <w:szCs w:val="24"/>
          <w:lang w:eastAsia="ro-RO" w:bidi="ro-RO"/>
        </w:rPr>
        <w:t xml:space="preserve">Dosarele de concurs se depun la compartimentul </w:t>
      </w:r>
      <w:r w:rsidR="00A668D8">
        <w:rPr>
          <w:color w:val="000000"/>
          <w:sz w:val="24"/>
          <w:szCs w:val="24"/>
          <w:lang w:eastAsia="ro-RO" w:bidi="ro-RO"/>
        </w:rPr>
        <w:t>registratura</w:t>
      </w:r>
      <w:r w:rsidRPr="000F44A7">
        <w:rPr>
          <w:color w:val="000000"/>
          <w:sz w:val="24"/>
          <w:szCs w:val="24"/>
          <w:lang w:eastAsia="ro-RO" w:bidi="ro-RO"/>
        </w:rPr>
        <w:t xml:space="preserve"> sau pot fi transmise de candidați prin Posta Română, serviciul de curierat rapid, posta electronică sau la adresa de e-mail</w:t>
      </w:r>
      <w:r w:rsidR="00A668D8">
        <w:rPr>
          <w:color w:val="000000"/>
          <w:sz w:val="24"/>
          <w:szCs w:val="24"/>
          <w:lang w:eastAsia="ro-RO" w:bidi="ro-RO"/>
        </w:rPr>
        <w:t xml:space="preserve"> </w:t>
      </w:r>
      <w:r w:rsidR="00A668D8" w:rsidRPr="00A668D8">
        <w:rPr>
          <w:color w:val="0070C0"/>
          <w:sz w:val="24"/>
          <w:szCs w:val="24"/>
          <w:lang w:eastAsia="ro-RO" w:bidi="ro-RO"/>
        </w:rPr>
        <w:t>contact@primariapeciunou.ro</w:t>
      </w:r>
    </w:p>
    <w:p w14:paraId="7934BF84" w14:textId="77777777" w:rsidR="000F44A7" w:rsidRPr="00A668D8" w:rsidRDefault="000F44A7" w:rsidP="000F44A7">
      <w:pPr>
        <w:pStyle w:val="BodyText"/>
        <w:jc w:val="both"/>
        <w:rPr>
          <w:color w:val="5B9BD5" w:themeColor="accent1"/>
          <w:sz w:val="24"/>
          <w:szCs w:val="24"/>
          <w:lang w:eastAsia="ro-RO" w:bidi="ro-RO"/>
        </w:rPr>
      </w:pPr>
    </w:p>
    <w:p w14:paraId="77A4205D" w14:textId="77777777" w:rsidR="000F44A7" w:rsidRPr="00303DAB" w:rsidRDefault="000F44A7" w:rsidP="000F44A7">
      <w:pPr>
        <w:pStyle w:val="BodyText"/>
        <w:jc w:val="both"/>
        <w:rPr>
          <w:color w:val="000000"/>
          <w:sz w:val="20"/>
          <w:szCs w:val="20"/>
          <w:lang w:eastAsia="ro-RO" w:bidi="ro-RO"/>
        </w:rPr>
      </w:pPr>
      <w:r w:rsidRPr="00303DAB">
        <w:rPr>
          <w:color w:val="000000"/>
          <w:sz w:val="20"/>
          <w:szCs w:val="20"/>
          <w:lang w:eastAsia="ro-RO" w:bidi="ro-RO"/>
        </w:rPr>
        <w:t>În situația în care candidații transmit dosarele de concurs prin Poșta Română, serviciul de curierat rapid, posta electronică sau pe adresa de e-mail a Primăriei,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 după caz, sub sancțiunea neemiterii actului administrativ de angajare.</w:t>
      </w:r>
    </w:p>
    <w:p w14:paraId="6CD646F8" w14:textId="7E518E97" w:rsidR="000F44A7" w:rsidRPr="00303DAB" w:rsidRDefault="000F44A7" w:rsidP="000F44A7">
      <w:pPr>
        <w:pStyle w:val="BodyText"/>
        <w:jc w:val="both"/>
        <w:rPr>
          <w:color w:val="000000"/>
          <w:sz w:val="20"/>
          <w:szCs w:val="20"/>
          <w:lang w:eastAsia="ro-RO" w:bidi="ro-RO"/>
        </w:rPr>
      </w:pPr>
      <w:r w:rsidRPr="00303DAB">
        <w:rPr>
          <w:color w:val="000000"/>
          <w:sz w:val="20"/>
          <w:szCs w:val="20"/>
          <w:lang w:eastAsia="ro-RO" w:bidi="ro-RO"/>
        </w:rPr>
        <w:t>Transmiterea documentelor prin posta electronică sau prin e-mail se realizează în format pdf cu volum maxim de 1 MB, documentele fiind acceptate doar în formă lizibilă.</w:t>
      </w:r>
    </w:p>
    <w:p w14:paraId="4AD51742" w14:textId="77777777" w:rsidR="000F44A7" w:rsidRPr="00303DAB" w:rsidRDefault="000F44A7" w:rsidP="000F44A7">
      <w:pPr>
        <w:pStyle w:val="BodyText"/>
        <w:jc w:val="both"/>
        <w:rPr>
          <w:color w:val="000000"/>
          <w:sz w:val="20"/>
          <w:szCs w:val="20"/>
          <w:lang w:eastAsia="ro-RO" w:bidi="ro-RO"/>
        </w:rPr>
      </w:pPr>
      <w:r w:rsidRPr="00303DAB">
        <w:rPr>
          <w:color w:val="000000"/>
          <w:sz w:val="20"/>
          <w:szCs w:val="20"/>
          <w:lang w:eastAsia="ro-RO" w:bidi="ro-RO"/>
        </w:rPr>
        <w:t>Nerespectarea prevederilor menționate anterior, conduce la respingerea candidatului.</w:t>
      </w:r>
    </w:p>
    <w:p w14:paraId="0EA45D27" w14:textId="77777777" w:rsidR="000F44A7" w:rsidRPr="00303DAB" w:rsidRDefault="000F44A7" w:rsidP="000F44A7">
      <w:pPr>
        <w:pStyle w:val="BodyText"/>
        <w:jc w:val="both"/>
        <w:rPr>
          <w:color w:val="000000"/>
          <w:sz w:val="20"/>
          <w:szCs w:val="20"/>
          <w:lang w:eastAsia="ro-RO" w:bidi="ro-RO"/>
        </w:rPr>
      </w:pPr>
      <w:r w:rsidRPr="00303DAB">
        <w:rPr>
          <w:color w:val="000000"/>
          <w:sz w:val="20"/>
          <w:szCs w:val="20"/>
          <w:lang w:eastAsia="ro-RO" w:bidi="ro-RO"/>
        </w:rPr>
        <w:t>Prin raportare la nevoile individuale, candidatul cu dizabilități poate înainta comisiei de concurs, în termen de 10 zile lucrătoare de la data afișării anunțului pentru ocuparea unui post vacant propunerea sa privind instrumentele necesare pentru asigurarea accesibilității probelor de concurs.</w:t>
      </w:r>
    </w:p>
    <w:p w14:paraId="5A42B4EE" w14:textId="77777777" w:rsidR="000F44A7" w:rsidRPr="00392ED7" w:rsidRDefault="000F44A7" w:rsidP="000F44A7">
      <w:pPr>
        <w:pStyle w:val="BodyText"/>
        <w:ind w:firstLine="0"/>
        <w:jc w:val="both"/>
        <w:rPr>
          <w:sz w:val="24"/>
          <w:szCs w:val="24"/>
          <w:lang w:eastAsia="ro-RO" w:bidi="ro-RO"/>
        </w:rPr>
      </w:pPr>
    </w:p>
    <w:p w14:paraId="14FBB17F" w14:textId="458C68C9" w:rsidR="00670E5A" w:rsidRPr="00392ED7" w:rsidRDefault="00670E5A" w:rsidP="00B42CCF">
      <w:pPr>
        <w:pStyle w:val="BodyText"/>
        <w:jc w:val="both"/>
        <w:rPr>
          <w:b/>
          <w:bCs/>
          <w:sz w:val="24"/>
          <w:szCs w:val="24"/>
          <w:lang w:eastAsia="ro-RO" w:bidi="ro-RO"/>
        </w:rPr>
      </w:pPr>
      <w:r w:rsidRPr="00392ED7">
        <w:rPr>
          <w:b/>
          <w:bCs/>
          <w:sz w:val="24"/>
          <w:szCs w:val="24"/>
          <w:lang w:eastAsia="ro-RO" w:bidi="ro-RO"/>
        </w:rPr>
        <w:t xml:space="preserve">  Bibliografia</w:t>
      </w:r>
      <w:r w:rsidR="001B3901" w:rsidRPr="00392ED7">
        <w:rPr>
          <w:b/>
          <w:bCs/>
          <w:sz w:val="24"/>
          <w:szCs w:val="24"/>
          <w:lang w:eastAsia="ro-RO" w:bidi="ro-RO"/>
        </w:rPr>
        <w:t>:</w:t>
      </w:r>
    </w:p>
    <w:p w14:paraId="0D7347F0" w14:textId="77777777" w:rsidR="0058101E" w:rsidRPr="0058101E" w:rsidRDefault="00392ED7" w:rsidP="0058101E">
      <w:pPr>
        <w:pStyle w:val="BodyText"/>
        <w:jc w:val="both"/>
        <w:rPr>
          <w:sz w:val="24"/>
          <w:szCs w:val="24"/>
        </w:rPr>
      </w:pPr>
      <w:r>
        <w:rPr>
          <w:sz w:val="24"/>
          <w:szCs w:val="24"/>
        </w:rPr>
        <w:t xml:space="preserve">     </w:t>
      </w:r>
      <w:r w:rsidR="007D0497" w:rsidRPr="00392ED7">
        <w:rPr>
          <w:sz w:val="24"/>
          <w:szCs w:val="24"/>
        </w:rPr>
        <w:t xml:space="preserve"> </w:t>
      </w:r>
      <w:r w:rsidR="0058101E" w:rsidRPr="0058101E">
        <w:rPr>
          <w:sz w:val="24"/>
          <w:szCs w:val="24"/>
        </w:rPr>
        <w:t>1.Coord. Prof. Dr Marcean Crin: Tratat de îngrijiri medicale pentru asistenți medicali generaliști (vol. I+vol. II+vol. III), Ed. Universitară “Carol Davila”, București-2021;</w:t>
      </w:r>
    </w:p>
    <w:p w14:paraId="1A9B82A1" w14:textId="77777777" w:rsidR="0058101E" w:rsidRPr="0058101E" w:rsidRDefault="0058101E" w:rsidP="0058101E">
      <w:pPr>
        <w:pStyle w:val="BodyText"/>
        <w:jc w:val="both"/>
        <w:rPr>
          <w:sz w:val="24"/>
          <w:szCs w:val="24"/>
        </w:rPr>
      </w:pPr>
      <w:r w:rsidRPr="0058101E">
        <w:rPr>
          <w:sz w:val="24"/>
          <w:szCs w:val="24"/>
        </w:rPr>
        <w:t>2. Lucretia Titirca, Urgente medico-chirurgicale-sinteze pentru cadre medii, Editura Medicală 2018</w:t>
      </w:r>
    </w:p>
    <w:p w14:paraId="5AEF160E" w14:textId="77777777" w:rsidR="0058101E" w:rsidRPr="0058101E" w:rsidRDefault="0058101E" w:rsidP="0058101E">
      <w:pPr>
        <w:pStyle w:val="BodyText"/>
        <w:jc w:val="both"/>
        <w:rPr>
          <w:sz w:val="24"/>
          <w:szCs w:val="24"/>
        </w:rPr>
      </w:pPr>
      <w:r w:rsidRPr="0058101E">
        <w:rPr>
          <w:sz w:val="24"/>
          <w:szCs w:val="24"/>
        </w:rPr>
        <w:t>3. OUG nr. 144/2008, ordonanta de urgenta privind exercitarea profesiei de asistent medical generalist, a profesiei de moasa si a profesiei de asistent medical, precum si organizarea si functionarea Ordinului Asistentilor Medicali Generalisti, Moaselor si Asistentilor Medicali din Romania</w:t>
      </w:r>
    </w:p>
    <w:p w14:paraId="212E0070" w14:textId="77777777" w:rsidR="0058101E" w:rsidRPr="0058101E" w:rsidRDefault="0058101E" w:rsidP="0058101E">
      <w:pPr>
        <w:pStyle w:val="BodyText"/>
        <w:jc w:val="both"/>
        <w:rPr>
          <w:sz w:val="24"/>
          <w:szCs w:val="24"/>
        </w:rPr>
      </w:pPr>
      <w:r w:rsidRPr="0058101E">
        <w:rPr>
          <w:sz w:val="24"/>
          <w:szCs w:val="24"/>
        </w:rPr>
        <w:t>4. CODUL DE ETICĂ ȘI DEONTOLOGIE al asistentului medical generalist, al moașei și al asistentului medical din România</w:t>
      </w:r>
    </w:p>
    <w:p w14:paraId="7CD38AFF" w14:textId="3611A6A0" w:rsidR="0058101E" w:rsidRDefault="0058101E" w:rsidP="0058101E">
      <w:pPr>
        <w:pStyle w:val="BodyText"/>
        <w:jc w:val="both"/>
        <w:rPr>
          <w:sz w:val="24"/>
          <w:szCs w:val="24"/>
        </w:rPr>
      </w:pPr>
      <w:r w:rsidRPr="0058101E">
        <w:rPr>
          <w:sz w:val="24"/>
          <w:szCs w:val="24"/>
        </w:rPr>
        <w:t>5. LEGE   Nr. 95/2006 din 14 aprilie 2006 republicată privind reforma în domeniul sănătăţii</w:t>
      </w:r>
    </w:p>
    <w:p w14:paraId="5E320E2E" w14:textId="4156F48B" w:rsidR="00303DAB" w:rsidRDefault="00303DAB" w:rsidP="0058101E">
      <w:pPr>
        <w:pStyle w:val="BodyText"/>
        <w:jc w:val="both"/>
        <w:rPr>
          <w:sz w:val="24"/>
          <w:szCs w:val="24"/>
        </w:rPr>
      </w:pPr>
    </w:p>
    <w:p w14:paraId="3FF05FAC" w14:textId="77777777" w:rsidR="00303DAB" w:rsidRPr="0058101E" w:rsidRDefault="00303DAB" w:rsidP="0058101E">
      <w:pPr>
        <w:pStyle w:val="BodyText"/>
        <w:jc w:val="both"/>
        <w:rPr>
          <w:sz w:val="24"/>
          <w:szCs w:val="24"/>
        </w:rPr>
      </w:pPr>
    </w:p>
    <w:p w14:paraId="5A884F52" w14:textId="77777777" w:rsidR="0058101E" w:rsidRPr="0058101E" w:rsidRDefault="0058101E" w:rsidP="0058101E">
      <w:pPr>
        <w:pStyle w:val="BodyText"/>
        <w:jc w:val="both"/>
        <w:rPr>
          <w:sz w:val="24"/>
          <w:szCs w:val="24"/>
        </w:rPr>
      </w:pPr>
      <w:r w:rsidRPr="0058101E">
        <w:rPr>
          <w:sz w:val="24"/>
          <w:szCs w:val="24"/>
        </w:rPr>
        <w:t>6. OUG nr.18/2017 aprobată prin Legea 180/2017 privind asistența medicală comunitară și Hotărârea de Guvern nr.324/23.05.2019 privind aprobarea Normelor metodologice privind organizarea, funcționarea și finanțarea activității de asistență medicală comunitară.</w:t>
      </w:r>
    </w:p>
    <w:p w14:paraId="3A57F234" w14:textId="77777777" w:rsidR="0058101E" w:rsidRPr="0058101E" w:rsidRDefault="0058101E" w:rsidP="0058101E">
      <w:pPr>
        <w:pStyle w:val="BodyText"/>
        <w:jc w:val="both"/>
        <w:rPr>
          <w:sz w:val="24"/>
          <w:szCs w:val="24"/>
        </w:rPr>
      </w:pPr>
      <w:r w:rsidRPr="0058101E">
        <w:rPr>
          <w:sz w:val="24"/>
          <w:szCs w:val="24"/>
        </w:rPr>
        <w:t>7. ORDINUL nr. 1.226 din 3 decembrie 2012  NORME TEHNICE din 3 decembrie 2012 privind gestionarea deşeurilor rezultate din activităţi medicale</w:t>
      </w:r>
    </w:p>
    <w:p w14:paraId="5AF38091" w14:textId="77777777" w:rsidR="0058101E" w:rsidRPr="0058101E" w:rsidRDefault="0058101E" w:rsidP="0058101E">
      <w:pPr>
        <w:pStyle w:val="BodyText"/>
        <w:jc w:val="both"/>
        <w:rPr>
          <w:sz w:val="24"/>
          <w:szCs w:val="24"/>
        </w:rPr>
      </w:pPr>
      <w:r w:rsidRPr="0058101E">
        <w:rPr>
          <w:sz w:val="24"/>
          <w:szCs w:val="24"/>
        </w:rPr>
        <w:t>8. ORDIN nr. 253 din 23 februarie 2018 pentru aprobarea Regulamentului de organizare, funcţionare şi autorizare a serviciilor de îngrijiri paliative</w:t>
      </w:r>
    </w:p>
    <w:p w14:paraId="4A98260C" w14:textId="77777777" w:rsidR="0058101E" w:rsidRPr="0058101E" w:rsidRDefault="0058101E" w:rsidP="0058101E">
      <w:pPr>
        <w:pStyle w:val="BodyText"/>
        <w:jc w:val="both"/>
        <w:rPr>
          <w:sz w:val="24"/>
          <w:szCs w:val="24"/>
        </w:rPr>
      </w:pPr>
      <w:r w:rsidRPr="0058101E">
        <w:rPr>
          <w:sz w:val="24"/>
          <w:szCs w:val="24"/>
        </w:rPr>
        <w:t>9. ORDIN nr. 1.761 din 3 septembrie 2021(Ordinul 857/2022, art 6.)pentru aprobarea Normelor tehnice privind curăţarea, dezinfecţia şi sterilizarea în unităţile sanitare publice şi private, evaluarea eficacităţii procedurilor de curăţenie şi dezinfecţie efectuate în cadrul acestora,procedurile recomandate pentru dezinfecţia mâinilor în funcţie de nivelul de risc, precum şi metodele de evaluare a derulării procesului de sterilizare şi controlul eficienţei acestuia.</w:t>
      </w:r>
    </w:p>
    <w:p w14:paraId="49F87F5D" w14:textId="77777777" w:rsidR="0058101E" w:rsidRPr="0058101E" w:rsidRDefault="0058101E" w:rsidP="0058101E">
      <w:pPr>
        <w:pStyle w:val="BodyText"/>
        <w:jc w:val="both"/>
        <w:rPr>
          <w:sz w:val="24"/>
          <w:szCs w:val="24"/>
        </w:rPr>
      </w:pPr>
      <w:r w:rsidRPr="0058101E">
        <w:rPr>
          <w:sz w:val="24"/>
          <w:szCs w:val="24"/>
        </w:rPr>
        <w:t xml:space="preserve">10. ORDIN nr. 1.101 din 30 septembrie 2016 </w:t>
      </w:r>
    </w:p>
    <w:p w14:paraId="2117A70A" w14:textId="5D3AE6EE" w:rsidR="00C466C2" w:rsidRPr="00392ED7" w:rsidRDefault="0058101E" w:rsidP="0058101E">
      <w:pPr>
        <w:pStyle w:val="BodyText"/>
        <w:ind w:firstLine="0"/>
        <w:jc w:val="both"/>
        <w:rPr>
          <w:sz w:val="24"/>
          <w:szCs w:val="24"/>
        </w:rPr>
      </w:pPr>
      <w:r w:rsidRPr="0058101E">
        <w:rPr>
          <w:sz w:val="24"/>
          <w:szCs w:val="24"/>
        </w:rPr>
        <w:t>privind aprobarea Normelor de supraveghere, prevenire şi limitare a infecţiilor asociate asistenţei medicale în unităţile sanitare</w:t>
      </w:r>
    </w:p>
    <w:p w14:paraId="198E1CF8" w14:textId="7BFA24EA" w:rsidR="00C466C2" w:rsidRPr="00541F33" w:rsidRDefault="00C466C2" w:rsidP="00541F33">
      <w:pPr>
        <w:pStyle w:val="NoSpacing"/>
        <w:rPr>
          <w:sz w:val="24"/>
          <w:szCs w:val="24"/>
        </w:rPr>
      </w:pPr>
    </w:p>
    <w:p w14:paraId="6C9F472B" w14:textId="77639BC7" w:rsidR="000D076E" w:rsidRPr="00FA627A" w:rsidRDefault="001B3901" w:rsidP="00541F33">
      <w:pPr>
        <w:pStyle w:val="NoSpacing"/>
        <w:rPr>
          <w:rFonts w:ascii="Times New Roman" w:hAnsi="Times New Roman" w:cs="Times New Roman"/>
          <w:b/>
          <w:bCs/>
          <w:sz w:val="24"/>
          <w:szCs w:val="24"/>
        </w:rPr>
      </w:pPr>
      <w:r w:rsidRPr="00FA627A">
        <w:rPr>
          <w:rFonts w:ascii="Times New Roman" w:hAnsi="Times New Roman" w:cs="Times New Roman"/>
          <w:b/>
          <w:bCs/>
          <w:sz w:val="24"/>
          <w:szCs w:val="24"/>
        </w:rPr>
        <w:t xml:space="preserve">Tematica: </w:t>
      </w:r>
    </w:p>
    <w:p w14:paraId="2AD9035B" w14:textId="3C36B9EF" w:rsidR="00541F33" w:rsidRPr="00541F33" w:rsidRDefault="00541F33" w:rsidP="00541F33">
      <w:pPr>
        <w:pStyle w:val="No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541F33">
        <w:rPr>
          <w:rFonts w:ascii="Times New Roman" w:eastAsia="Calibri" w:hAnsi="Times New Roman" w:cs="Times New Roman"/>
          <w:sz w:val="24"/>
          <w:szCs w:val="24"/>
          <w:lang w:val="en-US"/>
        </w:rPr>
        <w:t>1. Planificarea, organizarea si raportarea activitatii de asistenta medicala comunitara (AMC)</w:t>
      </w:r>
    </w:p>
    <w:p w14:paraId="6262797C"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Activitatea de asistenta medicala comunitara</w:t>
      </w:r>
    </w:p>
    <w:p w14:paraId="76DB6DD0"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Identificarea nevoii de asistenta medicala comunitara la nivelul comunitatii</w:t>
      </w:r>
    </w:p>
    <w:p w14:paraId="5B10ABF6"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Planificarea activitatii AMC</w:t>
      </w:r>
    </w:p>
    <w:p w14:paraId="29A1EFAF"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Centralizarea si raportarea activitatii</w:t>
      </w:r>
    </w:p>
    <w:p w14:paraId="4474D4F4"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Instrumente pentru planificarea si raportarea activitatii</w:t>
      </w:r>
    </w:p>
    <w:p w14:paraId="511A8050" w14:textId="6015B7BD" w:rsidR="00541F33" w:rsidRPr="00541F33" w:rsidRDefault="00541F33" w:rsidP="00541F33">
      <w:pPr>
        <w:pStyle w:val="No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541F33">
        <w:rPr>
          <w:rFonts w:ascii="Times New Roman" w:eastAsia="Calibri" w:hAnsi="Times New Roman" w:cs="Times New Roman"/>
          <w:sz w:val="24"/>
          <w:szCs w:val="24"/>
          <w:lang w:val="en-US"/>
        </w:rPr>
        <w:t>2. Lucrul cu comunitatea</w:t>
      </w:r>
    </w:p>
    <w:p w14:paraId="00B95794"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Diagnosticul comunitatii</w:t>
      </w:r>
    </w:p>
    <w:p w14:paraId="61618C6D"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Catagrafierea populatiei, stabilirea grupului tinta si a populatiei asistate</w:t>
      </w:r>
    </w:p>
    <w:p w14:paraId="76550C42" w14:textId="72311594" w:rsidR="00541F33" w:rsidRPr="00541F33" w:rsidRDefault="00541F33" w:rsidP="00541F33">
      <w:pPr>
        <w:pStyle w:val="No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541F33">
        <w:rPr>
          <w:rFonts w:ascii="Times New Roman" w:eastAsia="Calibri" w:hAnsi="Times New Roman" w:cs="Times New Roman"/>
          <w:sz w:val="24"/>
          <w:szCs w:val="24"/>
          <w:lang w:val="en-US"/>
        </w:rPr>
        <w:t>3. Lucrul cu familia</w:t>
      </w:r>
    </w:p>
    <w:p w14:paraId="37C44367"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Factori de risc de mediu la nivelul familiei</w:t>
      </w:r>
    </w:p>
    <w:p w14:paraId="7F5A90F8"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Informatii utile pentru identificarea factorilor de mediu cu risc la nivelul familiei</w:t>
      </w:r>
    </w:p>
    <w:p w14:paraId="50787008"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Identificarea factorilor de risc la nivel de gospodarie</w:t>
      </w:r>
    </w:p>
    <w:p w14:paraId="376EB926"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Factori de risc sociali la nivelul familiei</w:t>
      </w:r>
    </w:p>
    <w:p w14:paraId="2DC1C345"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Identificarea riscului de neglijare maltratare si violenta domestica</w:t>
      </w:r>
    </w:p>
    <w:p w14:paraId="7D6CE715" w14:textId="2D500734" w:rsidR="00541F33" w:rsidRPr="00541F33" w:rsidRDefault="00541F33" w:rsidP="00541F33">
      <w:pPr>
        <w:pStyle w:val="No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541F33">
        <w:rPr>
          <w:rFonts w:ascii="Times New Roman" w:eastAsia="Calibri" w:hAnsi="Times New Roman" w:cs="Times New Roman"/>
          <w:sz w:val="24"/>
          <w:szCs w:val="24"/>
          <w:lang w:val="en-US"/>
        </w:rPr>
        <w:t>4. Lucrul cu individul</w:t>
      </w:r>
    </w:p>
    <w:p w14:paraId="55EA1999"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Evidenta beneficiarilor de servicii AMC</w:t>
      </w:r>
    </w:p>
    <w:p w14:paraId="10E4DDEC"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gravidei. Manevre şi tehnici de urmărire a evoluţiei sarcinii</w:t>
      </w:r>
    </w:p>
    <w:p w14:paraId="37226A52"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nou-născutului la domiciliu.</w:t>
      </w:r>
    </w:p>
    <w:p w14:paraId="3E559F7C"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Urmarirea lauzei la domiciliu. Manevre şi tehnici de urmărire a lăuzei</w:t>
      </w:r>
    </w:p>
    <w:p w14:paraId="75D42DC3"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sugarului la domiciliu.</w:t>
      </w:r>
    </w:p>
    <w:p w14:paraId="67EC8A3F"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Spravegherea copilului 1-3 ani la domiciliu.</w:t>
      </w:r>
    </w:p>
    <w:p w14:paraId="78808F31"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bolnavului de TBC</w:t>
      </w:r>
    </w:p>
    <w:p w14:paraId="770231C0"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bolnavului cronic</w:t>
      </w:r>
    </w:p>
    <w:p w14:paraId="2A3B82C5"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bolnavului cu HIV/SIDA</w:t>
      </w:r>
    </w:p>
    <w:p w14:paraId="48148852"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bolavului cu diabet zaharat tip II</w:t>
      </w:r>
    </w:p>
    <w:p w14:paraId="56BE99F0"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bolnavului psihic</w:t>
      </w:r>
    </w:p>
    <w:p w14:paraId="24905869" w14:textId="263DE098"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Supravegherea persoanelor varstnice la domiciliu</w:t>
      </w:r>
    </w:p>
    <w:p w14:paraId="372E0C67" w14:textId="06DED2F7" w:rsidR="00541F33" w:rsidRPr="00541F33" w:rsidRDefault="00541F33" w:rsidP="00541F33">
      <w:pPr>
        <w:pStyle w:val="No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541F33">
        <w:rPr>
          <w:rFonts w:ascii="Times New Roman" w:eastAsia="Calibri" w:hAnsi="Times New Roman" w:cs="Times New Roman"/>
          <w:sz w:val="24"/>
          <w:szCs w:val="24"/>
          <w:lang w:val="en-US"/>
        </w:rPr>
        <w:t>5. Promovarea sanatatii si educatie pentru sanitate</w:t>
      </w:r>
    </w:p>
    <w:p w14:paraId="7C9E9478"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Evaluarea factorilor de risc la nivel individual</w:t>
      </w:r>
    </w:p>
    <w:p w14:paraId="6AB2C39D"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Notiuni introductive de promovare a sanatatii</w:t>
      </w:r>
    </w:p>
    <w:p w14:paraId="67076055"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Promovarea unui stil de viata sanatos</w:t>
      </w:r>
    </w:p>
    <w:p w14:paraId="21079837"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Promovarea unei alimentatii sanatoase</w:t>
      </w:r>
    </w:p>
    <w:p w14:paraId="3B6728B5"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Prevenirea fumatului</w:t>
      </w:r>
    </w:p>
    <w:p w14:paraId="7F918077"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Promovarea igienei individuale</w:t>
      </w:r>
    </w:p>
    <w:p w14:paraId="0BFA57D6"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Planificarea familiala</w:t>
      </w:r>
    </w:p>
    <w:p w14:paraId="1E0850EF"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Autoexaminarea sanilor</w:t>
      </w:r>
    </w:p>
    <w:p w14:paraId="4015B066"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Combaterea bolilor cardiovasculare (BCV)</w:t>
      </w:r>
    </w:p>
    <w:p w14:paraId="1B1D0F26" w14:textId="2EDDDBF8" w:rsid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Prevenirea bolilor cerebrovasculare (AVC ischemic, AVC hemoragic)</w:t>
      </w:r>
    </w:p>
    <w:p w14:paraId="104C8E24" w14:textId="63F5B4C5" w:rsidR="00303DAB" w:rsidRDefault="00303DAB" w:rsidP="00541F33">
      <w:pPr>
        <w:pStyle w:val="NoSpacing"/>
        <w:rPr>
          <w:rFonts w:ascii="Times New Roman" w:eastAsia="Calibri" w:hAnsi="Times New Roman" w:cs="Times New Roman"/>
          <w:sz w:val="24"/>
          <w:szCs w:val="24"/>
          <w:lang w:val="en-US"/>
        </w:rPr>
      </w:pPr>
    </w:p>
    <w:p w14:paraId="6424E486" w14:textId="77777777" w:rsidR="00303DAB" w:rsidRPr="00541F33" w:rsidRDefault="00303DAB" w:rsidP="00541F33">
      <w:pPr>
        <w:pStyle w:val="NoSpacing"/>
        <w:rPr>
          <w:rFonts w:ascii="Times New Roman" w:eastAsia="Calibri" w:hAnsi="Times New Roman" w:cs="Times New Roman"/>
          <w:sz w:val="24"/>
          <w:szCs w:val="24"/>
          <w:lang w:val="en-US"/>
        </w:rPr>
      </w:pPr>
    </w:p>
    <w:p w14:paraId="44DAF354"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Tuberculoza (TB)</w:t>
      </w:r>
    </w:p>
    <w:p w14:paraId="1EB5C525"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Diabetul zaharat (DZ)</w:t>
      </w:r>
    </w:p>
    <w:p w14:paraId="3E58D7EF"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Efectele nocive ale consumului de alcool şi îndrumarea către servicii de suport</w:t>
      </w:r>
    </w:p>
    <w:p w14:paraId="7160CE34"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Astmul bronsic</w:t>
      </w:r>
    </w:p>
    <w:p w14:paraId="29D38DB0" w14:textId="6B390E19" w:rsidR="00541F33" w:rsidRPr="00541F33" w:rsidRDefault="00541F33" w:rsidP="00541F33">
      <w:pPr>
        <w:pStyle w:val="No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541F33">
        <w:rPr>
          <w:rFonts w:ascii="Times New Roman" w:eastAsia="Calibri" w:hAnsi="Times New Roman" w:cs="Times New Roman"/>
          <w:sz w:val="24"/>
          <w:szCs w:val="24"/>
          <w:lang w:val="en-US"/>
        </w:rPr>
        <w:t>6. Acordarea primului ajutor in caz de urgenta</w:t>
      </w:r>
    </w:p>
    <w:p w14:paraId="33EF68E3"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-Amputaţia de membre</w:t>
      </w:r>
    </w:p>
    <w:p w14:paraId="02979F0A"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-Arsuri</w:t>
      </w:r>
    </w:p>
    <w:p w14:paraId="0DBCFC8E"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-Entorse şi luxaţii</w:t>
      </w:r>
    </w:p>
    <w:p w14:paraId="263196BA"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-Resuscitarea cardiorespiratorie</w:t>
      </w:r>
    </w:p>
    <w:p w14:paraId="57701E75"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-Hemoragia</w:t>
      </w:r>
    </w:p>
    <w:p w14:paraId="034D53E3"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-Intoxicaţii</w:t>
      </w:r>
    </w:p>
    <w:p w14:paraId="4897D5B9"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-Electrocutare</w:t>
      </w:r>
    </w:p>
    <w:p w14:paraId="03EF0523"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-Fracturi</w:t>
      </w:r>
    </w:p>
    <w:p w14:paraId="03A4BB8D"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-Leşin</w:t>
      </w:r>
    </w:p>
    <w:p w14:paraId="61BBCDAA"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-Plăgi</w:t>
      </w:r>
    </w:p>
    <w:p w14:paraId="7CCDCA7F"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-Politraumatisme</w:t>
      </w:r>
    </w:p>
    <w:p w14:paraId="7DDE5EDF"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-Traumatisme</w:t>
      </w:r>
    </w:p>
    <w:p w14:paraId="56EA9137"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-Șoc</w:t>
      </w:r>
    </w:p>
    <w:p w14:paraId="7FD1BCB9" w14:textId="77777777" w:rsidR="00541F33" w:rsidRPr="00541F33" w:rsidRDefault="00541F33" w:rsidP="00541F33">
      <w:pPr>
        <w:pStyle w:val="NoSpacing"/>
        <w:rPr>
          <w:rFonts w:ascii="Times New Roman" w:eastAsia="Calibri" w:hAnsi="Times New Roman" w:cs="Times New Roman"/>
          <w:sz w:val="24"/>
          <w:szCs w:val="24"/>
          <w:lang w:val="en-US"/>
        </w:rPr>
      </w:pPr>
      <w:r w:rsidRPr="00541F33">
        <w:rPr>
          <w:rFonts w:ascii="Times New Roman" w:eastAsia="Calibri" w:hAnsi="Times New Roman" w:cs="Times New Roman"/>
          <w:sz w:val="24"/>
          <w:szCs w:val="24"/>
          <w:lang w:val="en-US"/>
        </w:rPr>
        <w:t>-Mușcături</w:t>
      </w:r>
    </w:p>
    <w:p w14:paraId="2C420BEE" w14:textId="1C3A252F" w:rsidR="00541F33" w:rsidRPr="00541F33" w:rsidRDefault="00541F33" w:rsidP="00541F33">
      <w:pPr>
        <w:pStyle w:val="NoSpacing"/>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r w:rsidRPr="00541F33">
        <w:rPr>
          <w:rFonts w:ascii="Times New Roman" w:eastAsia="Calibri" w:hAnsi="Times New Roman" w:cs="Times New Roman"/>
          <w:sz w:val="24"/>
          <w:szCs w:val="24"/>
          <w:lang w:val="en-US"/>
        </w:rPr>
        <w:t xml:space="preserve">7. </w:t>
      </w:r>
      <w:r w:rsidRPr="00541F33">
        <w:rPr>
          <w:rFonts w:ascii="Times New Roman" w:eastAsia="Calibri" w:hAnsi="Times New Roman" w:cs="Times New Roman"/>
          <w:sz w:val="24"/>
          <w:szCs w:val="24"/>
        </w:rPr>
        <w:t xml:space="preserve">Îngrijiri la domiciliu </w:t>
      </w:r>
    </w:p>
    <w:p w14:paraId="7CD073B6" w14:textId="152BBB59" w:rsidR="00541F33" w:rsidRPr="00541F33" w:rsidRDefault="00541F33" w:rsidP="00541F3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41F33">
        <w:rPr>
          <w:rFonts w:ascii="Times New Roman" w:eastAsia="Calibri" w:hAnsi="Times New Roman" w:cs="Times New Roman"/>
          <w:sz w:val="24"/>
          <w:szCs w:val="24"/>
        </w:rPr>
        <w:t>8.Îngrijiri paliative</w:t>
      </w:r>
    </w:p>
    <w:p w14:paraId="63F40D8B" w14:textId="421643EF" w:rsidR="00541F33" w:rsidRPr="00541F33" w:rsidRDefault="00541F33" w:rsidP="00541F3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41F33">
        <w:rPr>
          <w:rFonts w:ascii="Times New Roman" w:eastAsia="Calibri" w:hAnsi="Times New Roman" w:cs="Times New Roman"/>
          <w:sz w:val="24"/>
          <w:szCs w:val="24"/>
        </w:rPr>
        <w:t>9.Exercitarea profesiei de asistent medical</w:t>
      </w:r>
    </w:p>
    <w:p w14:paraId="24B8743A" w14:textId="77777777" w:rsidR="00541F33" w:rsidRPr="00541F33" w:rsidRDefault="00541F33" w:rsidP="00541F33">
      <w:pPr>
        <w:pStyle w:val="NoSpacing"/>
        <w:rPr>
          <w:rFonts w:ascii="Times New Roman" w:eastAsia="Calibri" w:hAnsi="Times New Roman" w:cs="Times New Roman"/>
          <w:sz w:val="24"/>
          <w:szCs w:val="24"/>
        </w:rPr>
      </w:pPr>
      <w:r w:rsidRPr="00541F33">
        <w:rPr>
          <w:rFonts w:ascii="Times New Roman" w:eastAsia="Calibri" w:hAnsi="Times New Roman" w:cs="Times New Roman"/>
          <w:sz w:val="24"/>
          <w:szCs w:val="24"/>
        </w:rPr>
        <w:t>10.Urgențele aparatului respirator</w:t>
      </w:r>
    </w:p>
    <w:p w14:paraId="534F89AB" w14:textId="77777777" w:rsidR="00541F33" w:rsidRPr="00541F33" w:rsidRDefault="00541F33" w:rsidP="00541F33">
      <w:pPr>
        <w:pStyle w:val="NoSpacing"/>
        <w:rPr>
          <w:rFonts w:ascii="Times New Roman" w:eastAsia="Calibri" w:hAnsi="Times New Roman" w:cs="Times New Roman"/>
          <w:sz w:val="24"/>
          <w:szCs w:val="24"/>
        </w:rPr>
      </w:pPr>
      <w:r w:rsidRPr="00541F33">
        <w:rPr>
          <w:rFonts w:ascii="Times New Roman" w:eastAsia="Calibri" w:hAnsi="Times New Roman" w:cs="Times New Roman"/>
          <w:sz w:val="24"/>
          <w:szCs w:val="24"/>
        </w:rPr>
        <w:t>11.Urgențele aparatului cardiovascular</w:t>
      </w:r>
    </w:p>
    <w:p w14:paraId="2D615298" w14:textId="77777777" w:rsidR="00541F33" w:rsidRPr="00541F33" w:rsidRDefault="00541F33" w:rsidP="00541F33">
      <w:pPr>
        <w:pStyle w:val="NoSpacing"/>
        <w:rPr>
          <w:rFonts w:ascii="Times New Roman" w:eastAsia="Calibri" w:hAnsi="Times New Roman" w:cs="Times New Roman"/>
          <w:sz w:val="24"/>
          <w:szCs w:val="24"/>
        </w:rPr>
      </w:pPr>
      <w:r w:rsidRPr="00541F33">
        <w:rPr>
          <w:rFonts w:ascii="Times New Roman" w:eastAsia="Calibri" w:hAnsi="Times New Roman" w:cs="Times New Roman"/>
          <w:sz w:val="24"/>
          <w:szCs w:val="24"/>
        </w:rPr>
        <w:t>12.Urgențele neurologice</w:t>
      </w:r>
    </w:p>
    <w:p w14:paraId="09AA5329" w14:textId="77777777" w:rsidR="00541F33" w:rsidRPr="00541F33" w:rsidRDefault="00541F33" w:rsidP="00541F33">
      <w:pPr>
        <w:pStyle w:val="NoSpacing"/>
        <w:rPr>
          <w:rFonts w:ascii="Times New Roman" w:eastAsia="Calibri" w:hAnsi="Times New Roman" w:cs="Times New Roman"/>
          <w:sz w:val="24"/>
          <w:szCs w:val="24"/>
        </w:rPr>
      </w:pPr>
      <w:r w:rsidRPr="00541F33">
        <w:rPr>
          <w:rFonts w:ascii="Times New Roman" w:eastAsia="Calibri" w:hAnsi="Times New Roman" w:cs="Times New Roman"/>
          <w:sz w:val="24"/>
          <w:szCs w:val="24"/>
        </w:rPr>
        <w:t xml:space="preserve">13.Urgențele în pediatrie </w:t>
      </w:r>
    </w:p>
    <w:p w14:paraId="6644F960" w14:textId="77777777" w:rsidR="00541F33" w:rsidRPr="00541F33" w:rsidRDefault="00541F33" w:rsidP="00541F33">
      <w:pPr>
        <w:pStyle w:val="NoSpacing"/>
        <w:rPr>
          <w:rFonts w:ascii="Times New Roman" w:hAnsi="Times New Roman" w:cs="Times New Roman"/>
          <w:sz w:val="24"/>
          <w:szCs w:val="24"/>
        </w:rPr>
      </w:pPr>
      <w:r w:rsidRPr="00541F33">
        <w:rPr>
          <w:rFonts w:ascii="Times New Roman" w:eastAsia="Calibri" w:hAnsi="Times New Roman" w:cs="Times New Roman"/>
          <w:sz w:val="24"/>
          <w:szCs w:val="24"/>
        </w:rPr>
        <w:t>14. Urgențele în obstetrică-ginecologie</w:t>
      </w:r>
    </w:p>
    <w:p w14:paraId="46039AB5" w14:textId="7F1FBB87" w:rsidR="00F77300" w:rsidRPr="00541F33" w:rsidRDefault="00AF52AE" w:rsidP="0058101E">
      <w:pPr>
        <w:pStyle w:val="BodyText"/>
        <w:ind w:firstLine="0"/>
        <w:jc w:val="both"/>
        <w:rPr>
          <w:w w:val="95"/>
          <w:sz w:val="24"/>
          <w:szCs w:val="24"/>
        </w:rPr>
      </w:pPr>
      <w:r w:rsidRPr="00541F33">
        <w:rPr>
          <w:w w:val="95"/>
          <w:sz w:val="24"/>
          <w:szCs w:val="24"/>
        </w:rPr>
        <w:t xml:space="preserve">   </w:t>
      </w:r>
    </w:p>
    <w:p w14:paraId="2C2661BB" w14:textId="3C56B1F3" w:rsidR="00F77300" w:rsidRPr="00303DAB" w:rsidRDefault="00AF52AE" w:rsidP="004A2616">
      <w:pPr>
        <w:pStyle w:val="BodyText"/>
        <w:jc w:val="both"/>
        <w:rPr>
          <w:sz w:val="24"/>
          <w:szCs w:val="24"/>
        </w:rPr>
      </w:pPr>
      <w:r w:rsidRPr="00303DAB">
        <w:rPr>
          <w:w w:val="95"/>
          <w:sz w:val="24"/>
          <w:szCs w:val="24"/>
        </w:rPr>
        <w:t xml:space="preserve">  </w:t>
      </w:r>
      <w:r w:rsidR="000D076E" w:rsidRPr="00303DAB">
        <w:rPr>
          <w:w w:val="95"/>
          <w:sz w:val="24"/>
          <w:szCs w:val="24"/>
        </w:rPr>
        <w:t>Informații</w:t>
      </w:r>
      <w:r w:rsidR="000D076E" w:rsidRPr="00303DAB">
        <w:rPr>
          <w:spacing w:val="50"/>
          <w:w w:val="95"/>
          <w:sz w:val="24"/>
          <w:szCs w:val="24"/>
        </w:rPr>
        <w:t xml:space="preserve"> </w:t>
      </w:r>
      <w:r w:rsidR="000D076E" w:rsidRPr="00303DAB">
        <w:rPr>
          <w:w w:val="95"/>
          <w:sz w:val="24"/>
          <w:szCs w:val="24"/>
        </w:rPr>
        <w:t>suplimentare</w:t>
      </w:r>
      <w:r w:rsidR="000D076E" w:rsidRPr="00303DAB">
        <w:rPr>
          <w:spacing w:val="37"/>
          <w:w w:val="95"/>
          <w:sz w:val="24"/>
          <w:szCs w:val="24"/>
        </w:rPr>
        <w:t xml:space="preserve"> </w:t>
      </w:r>
      <w:r w:rsidR="000D076E" w:rsidRPr="00303DAB">
        <w:rPr>
          <w:w w:val="95"/>
          <w:sz w:val="24"/>
          <w:szCs w:val="24"/>
        </w:rPr>
        <w:t>se</w:t>
      </w:r>
      <w:r w:rsidR="000D076E" w:rsidRPr="00303DAB">
        <w:rPr>
          <w:spacing w:val="9"/>
          <w:w w:val="95"/>
          <w:sz w:val="24"/>
          <w:szCs w:val="24"/>
        </w:rPr>
        <w:t xml:space="preserve"> </w:t>
      </w:r>
      <w:r w:rsidR="000D076E" w:rsidRPr="00303DAB">
        <w:rPr>
          <w:w w:val="95"/>
          <w:sz w:val="24"/>
          <w:szCs w:val="24"/>
        </w:rPr>
        <w:t>pot</w:t>
      </w:r>
      <w:r w:rsidR="000D076E" w:rsidRPr="00303DAB">
        <w:rPr>
          <w:spacing w:val="21"/>
          <w:w w:val="95"/>
          <w:sz w:val="24"/>
          <w:szCs w:val="24"/>
        </w:rPr>
        <w:t xml:space="preserve"> </w:t>
      </w:r>
      <w:r w:rsidR="000D076E" w:rsidRPr="00303DAB">
        <w:rPr>
          <w:w w:val="95"/>
          <w:sz w:val="24"/>
          <w:szCs w:val="24"/>
        </w:rPr>
        <w:t>obține</w:t>
      </w:r>
      <w:r w:rsidR="000D076E" w:rsidRPr="00303DAB">
        <w:rPr>
          <w:spacing w:val="25"/>
          <w:w w:val="95"/>
          <w:sz w:val="24"/>
          <w:szCs w:val="24"/>
        </w:rPr>
        <w:t xml:space="preserve"> </w:t>
      </w:r>
      <w:r w:rsidR="000D076E" w:rsidRPr="00303DAB">
        <w:rPr>
          <w:w w:val="95"/>
          <w:sz w:val="24"/>
          <w:szCs w:val="24"/>
        </w:rPr>
        <w:t>la</w:t>
      </w:r>
      <w:r w:rsidR="000D076E" w:rsidRPr="00303DAB">
        <w:rPr>
          <w:spacing w:val="22"/>
          <w:w w:val="95"/>
          <w:sz w:val="24"/>
          <w:szCs w:val="24"/>
        </w:rPr>
        <w:t xml:space="preserve"> </w:t>
      </w:r>
      <w:r w:rsidR="000D076E" w:rsidRPr="00303DAB">
        <w:rPr>
          <w:w w:val="95"/>
          <w:sz w:val="24"/>
          <w:szCs w:val="24"/>
        </w:rPr>
        <w:t>numărul</w:t>
      </w:r>
      <w:r w:rsidR="000D076E" w:rsidRPr="00303DAB">
        <w:rPr>
          <w:spacing w:val="41"/>
          <w:w w:val="95"/>
          <w:sz w:val="24"/>
          <w:szCs w:val="24"/>
        </w:rPr>
        <w:t xml:space="preserve"> </w:t>
      </w:r>
      <w:r w:rsidR="000D076E" w:rsidRPr="00303DAB">
        <w:rPr>
          <w:w w:val="95"/>
          <w:sz w:val="24"/>
          <w:szCs w:val="24"/>
        </w:rPr>
        <w:t>de</w:t>
      </w:r>
      <w:r w:rsidR="000D076E" w:rsidRPr="00303DAB">
        <w:rPr>
          <w:spacing w:val="24"/>
          <w:w w:val="95"/>
          <w:sz w:val="24"/>
          <w:szCs w:val="24"/>
        </w:rPr>
        <w:t xml:space="preserve"> </w:t>
      </w:r>
      <w:r w:rsidR="000D076E" w:rsidRPr="00303DAB">
        <w:rPr>
          <w:w w:val="95"/>
          <w:sz w:val="24"/>
          <w:szCs w:val="24"/>
        </w:rPr>
        <w:t>telefon</w:t>
      </w:r>
      <w:r w:rsidR="000D076E" w:rsidRPr="00303DAB">
        <w:rPr>
          <w:spacing w:val="26"/>
          <w:w w:val="95"/>
          <w:sz w:val="24"/>
          <w:szCs w:val="24"/>
        </w:rPr>
        <w:t xml:space="preserve"> </w:t>
      </w:r>
      <w:r w:rsidR="0046522A" w:rsidRPr="00303DAB">
        <w:rPr>
          <w:spacing w:val="26"/>
          <w:w w:val="95"/>
          <w:sz w:val="24"/>
          <w:szCs w:val="24"/>
        </w:rPr>
        <w:t>0256414</w:t>
      </w:r>
      <w:r w:rsidR="00303DAB" w:rsidRPr="00303DAB">
        <w:rPr>
          <w:spacing w:val="26"/>
          <w:w w:val="95"/>
          <w:sz w:val="24"/>
          <w:szCs w:val="24"/>
        </w:rPr>
        <w:t>201</w:t>
      </w:r>
      <w:r w:rsidR="000D076E" w:rsidRPr="00303DAB">
        <w:rPr>
          <w:w w:val="95"/>
          <w:sz w:val="24"/>
          <w:szCs w:val="24"/>
        </w:rPr>
        <w:t xml:space="preserve">  sau </w:t>
      </w:r>
      <w:r w:rsidR="000D076E" w:rsidRPr="00303DAB">
        <w:rPr>
          <w:spacing w:val="25"/>
          <w:w w:val="95"/>
          <w:sz w:val="24"/>
          <w:szCs w:val="24"/>
        </w:rPr>
        <w:t xml:space="preserve"> </w:t>
      </w:r>
      <w:r w:rsidR="000D076E" w:rsidRPr="00303DAB">
        <w:rPr>
          <w:w w:val="95"/>
          <w:sz w:val="24"/>
          <w:szCs w:val="24"/>
        </w:rPr>
        <w:t>la</w:t>
      </w:r>
      <w:r w:rsidR="000D076E" w:rsidRPr="00303DAB">
        <w:rPr>
          <w:spacing w:val="13"/>
          <w:w w:val="95"/>
          <w:sz w:val="24"/>
          <w:szCs w:val="24"/>
        </w:rPr>
        <w:t xml:space="preserve"> </w:t>
      </w:r>
      <w:r w:rsidR="000D076E" w:rsidRPr="00303DAB">
        <w:rPr>
          <w:w w:val="95"/>
          <w:sz w:val="24"/>
          <w:szCs w:val="24"/>
        </w:rPr>
        <w:t>adresa</w:t>
      </w:r>
      <w:r w:rsidR="000D076E" w:rsidRPr="00303DAB">
        <w:rPr>
          <w:spacing w:val="28"/>
          <w:w w:val="95"/>
          <w:sz w:val="24"/>
          <w:szCs w:val="24"/>
        </w:rPr>
        <w:t xml:space="preserve"> </w:t>
      </w:r>
      <w:r w:rsidR="000D076E" w:rsidRPr="00303DAB">
        <w:rPr>
          <w:w w:val="95"/>
          <w:sz w:val="24"/>
          <w:szCs w:val="24"/>
        </w:rPr>
        <w:t>de e-mail:</w:t>
      </w:r>
      <w:r w:rsidR="000D076E" w:rsidRPr="00303DAB">
        <w:rPr>
          <w:spacing w:val="-54"/>
          <w:w w:val="95"/>
          <w:sz w:val="24"/>
          <w:szCs w:val="24"/>
        </w:rPr>
        <w:t xml:space="preserve"> </w:t>
      </w:r>
      <w:hyperlink r:id="rId8" w:history="1">
        <w:r w:rsidR="006648F7" w:rsidRPr="00303DAB">
          <w:rPr>
            <w:rStyle w:val="Hyperlink"/>
            <w:sz w:val="24"/>
            <w:szCs w:val="24"/>
          </w:rPr>
          <w:t>contact@primariapeciunou.ro</w:t>
        </w:r>
      </w:hyperlink>
      <w:r w:rsidR="00F77300" w:rsidRPr="00303DAB">
        <w:rPr>
          <w:sz w:val="24"/>
          <w:szCs w:val="24"/>
        </w:rPr>
        <w:t xml:space="preserve">     </w:t>
      </w:r>
    </w:p>
    <w:p w14:paraId="7C0BFB86" w14:textId="77777777" w:rsidR="00FD25FE" w:rsidRPr="00541F33" w:rsidRDefault="00FD25FE" w:rsidP="00B42CCF">
      <w:pPr>
        <w:pStyle w:val="BodyText"/>
        <w:jc w:val="both"/>
        <w:rPr>
          <w:sz w:val="24"/>
          <w:szCs w:val="24"/>
          <w:lang w:eastAsia="ro-RO" w:bidi="ro-RO"/>
        </w:rPr>
      </w:pPr>
    </w:p>
    <w:p w14:paraId="5E081BB2" w14:textId="5E2FAA4E" w:rsidR="00FD25FE" w:rsidRPr="00541F33" w:rsidRDefault="00FD25FE" w:rsidP="004A2616">
      <w:pPr>
        <w:pStyle w:val="BodyText"/>
        <w:spacing w:line="240" w:lineRule="auto"/>
        <w:ind w:firstLine="369"/>
        <w:jc w:val="center"/>
        <w:rPr>
          <w:sz w:val="24"/>
          <w:szCs w:val="24"/>
          <w:lang w:eastAsia="ro-RO" w:bidi="ro-RO"/>
        </w:rPr>
      </w:pPr>
      <w:r w:rsidRPr="00541F33">
        <w:rPr>
          <w:sz w:val="24"/>
          <w:szCs w:val="24"/>
          <w:lang w:eastAsia="ro-RO" w:bidi="ro-RO"/>
        </w:rPr>
        <w:t>Primar,</w:t>
      </w:r>
    </w:p>
    <w:p w14:paraId="2FFE8A63" w14:textId="50DFE46C" w:rsidR="00FD25FE" w:rsidRPr="00541F33" w:rsidRDefault="00FD25FE" w:rsidP="004A2616">
      <w:pPr>
        <w:spacing w:after="0" w:line="240" w:lineRule="auto"/>
        <w:jc w:val="center"/>
        <w:rPr>
          <w:rFonts w:ascii="Times New Roman" w:eastAsia="Times New Roman" w:hAnsi="Times New Roman" w:cs="Times New Roman"/>
          <w:sz w:val="24"/>
          <w:szCs w:val="24"/>
          <w:lang w:eastAsia="ro-RO" w:bidi="ro-RO"/>
        </w:rPr>
      </w:pPr>
      <w:r w:rsidRPr="00541F33">
        <w:rPr>
          <w:rFonts w:ascii="Times New Roman" w:eastAsia="Times New Roman" w:hAnsi="Times New Roman" w:cs="Times New Roman"/>
          <w:color w:val="000000"/>
          <w:sz w:val="24"/>
          <w:szCs w:val="24"/>
          <w:lang w:eastAsia="ro-RO" w:bidi="ro-RO"/>
        </w:rPr>
        <w:t>Ing. d</w:t>
      </w:r>
      <w:r w:rsidR="0046522A" w:rsidRPr="00541F33">
        <w:rPr>
          <w:rFonts w:ascii="Times New Roman" w:eastAsia="Times New Roman" w:hAnsi="Times New Roman" w:cs="Times New Roman"/>
          <w:color w:val="000000"/>
          <w:sz w:val="24"/>
          <w:szCs w:val="24"/>
          <w:lang w:eastAsia="ro-RO" w:bidi="ro-RO"/>
        </w:rPr>
        <w:t>i</w:t>
      </w:r>
      <w:r w:rsidRPr="00541F33">
        <w:rPr>
          <w:rFonts w:ascii="Times New Roman" w:eastAsia="Times New Roman" w:hAnsi="Times New Roman" w:cs="Times New Roman"/>
          <w:color w:val="000000"/>
          <w:sz w:val="24"/>
          <w:szCs w:val="24"/>
          <w:lang w:eastAsia="ro-RO" w:bidi="ro-RO"/>
        </w:rPr>
        <w:t>pl. Drăgan Gabriel-Răzvan</w:t>
      </w:r>
    </w:p>
    <w:p w14:paraId="1E897930" w14:textId="77777777" w:rsidR="00FD25FE" w:rsidRPr="00541F33" w:rsidRDefault="00FD25FE" w:rsidP="00FD25FE">
      <w:pPr>
        <w:widowControl w:val="0"/>
        <w:tabs>
          <w:tab w:val="left" w:pos="1036"/>
        </w:tabs>
        <w:spacing w:after="0" w:line="307" w:lineRule="auto"/>
        <w:jc w:val="center"/>
        <w:rPr>
          <w:rFonts w:ascii="Times New Roman" w:eastAsia="Times New Roman" w:hAnsi="Times New Roman" w:cs="Times New Roman"/>
          <w:color w:val="000000"/>
          <w:sz w:val="24"/>
          <w:szCs w:val="24"/>
          <w:lang w:eastAsia="ro-RO" w:bidi="ro-RO"/>
        </w:rPr>
      </w:pPr>
    </w:p>
    <w:sectPr w:rsidR="00FD25FE" w:rsidRPr="00541F33" w:rsidSect="009640AD">
      <w:pgSz w:w="11906" w:h="16838"/>
      <w:pgMar w:top="0"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F1C44"/>
    <w:multiLevelType w:val="hybridMultilevel"/>
    <w:tmpl w:val="D17C119E"/>
    <w:lvl w:ilvl="0" w:tplc="F698C3A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740BA8"/>
    <w:multiLevelType w:val="multilevel"/>
    <w:tmpl w:val="A398AF2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061281"/>
    <w:multiLevelType w:val="hybridMultilevel"/>
    <w:tmpl w:val="45D2F7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4986620B"/>
    <w:multiLevelType w:val="multilevel"/>
    <w:tmpl w:val="2698D7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CB4A9F"/>
    <w:multiLevelType w:val="hybridMultilevel"/>
    <w:tmpl w:val="3440C82A"/>
    <w:lvl w:ilvl="0" w:tplc="C324C1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FF13F1"/>
    <w:multiLevelType w:val="multilevel"/>
    <w:tmpl w:val="61628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12A"/>
    <w:rsid w:val="0009776C"/>
    <w:rsid w:val="000C0A99"/>
    <w:rsid w:val="000D076E"/>
    <w:rsid w:val="000E3B2E"/>
    <w:rsid w:val="000F44A7"/>
    <w:rsid w:val="00115128"/>
    <w:rsid w:val="0013123F"/>
    <w:rsid w:val="001807FC"/>
    <w:rsid w:val="001B1193"/>
    <w:rsid w:val="001B3901"/>
    <w:rsid w:val="001B68FA"/>
    <w:rsid w:val="001E1FBA"/>
    <w:rsid w:val="001F34A6"/>
    <w:rsid w:val="002763FF"/>
    <w:rsid w:val="00283EC2"/>
    <w:rsid w:val="00303DAB"/>
    <w:rsid w:val="00392ED7"/>
    <w:rsid w:val="003C753B"/>
    <w:rsid w:val="0046522A"/>
    <w:rsid w:val="00497281"/>
    <w:rsid w:val="004A2616"/>
    <w:rsid w:val="004B2AFD"/>
    <w:rsid w:val="004E1066"/>
    <w:rsid w:val="004E6989"/>
    <w:rsid w:val="00534B21"/>
    <w:rsid w:val="00535838"/>
    <w:rsid w:val="00541F33"/>
    <w:rsid w:val="0058101E"/>
    <w:rsid w:val="005B712A"/>
    <w:rsid w:val="005D2ECA"/>
    <w:rsid w:val="00653C9D"/>
    <w:rsid w:val="006648F7"/>
    <w:rsid w:val="00670E5A"/>
    <w:rsid w:val="00767998"/>
    <w:rsid w:val="00794C89"/>
    <w:rsid w:val="007D0497"/>
    <w:rsid w:val="007F435C"/>
    <w:rsid w:val="00850D87"/>
    <w:rsid w:val="00855075"/>
    <w:rsid w:val="009325BF"/>
    <w:rsid w:val="00957943"/>
    <w:rsid w:val="009640AD"/>
    <w:rsid w:val="00980C2E"/>
    <w:rsid w:val="009A329B"/>
    <w:rsid w:val="009A5F05"/>
    <w:rsid w:val="009B69E7"/>
    <w:rsid w:val="009E1C2F"/>
    <w:rsid w:val="00A668D8"/>
    <w:rsid w:val="00AF52AE"/>
    <w:rsid w:val="00B42CCF"/>
    <w:rsid w:val="00B5378A"/>
    <w:rsid w:val="00BC7642"/>
    <w:rsid w:val="00C14F8A"/>
    <w:rsid w:val="00C412C2"/>
    <w:rsid w:val="00C466C2"/>
    <w:rsid w:val="00C85E33"/>
    <w:rsid w:val="00D639A4"/>
    <w:rsid w:val="00DD3D6B"/>
    <w:rsid w:val="00E3141F"/>
    <w:rsid w:val="00E661DB"/>
    <w:rsid w:val="00E70052"/>
    <w:rsid w:val="00F740AC"/>
    <w:rsid w:val="00F77300"/>
    <w:rsid w:val="00FA57C4"/>
    <w:rsid w:val="00FA627A"/>
    <w:rsid w:val="00FD25FE"/>
    <w:rsid w:val="00FD43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4505"/>
  <w15:chartTrackingRefBased/>
  <w15:docId w15:val="{D54368C6-BD21-4243-81FA-1207E297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D2ECA"/>
    <w:rPr>
      <w:rFonts w:ascii="Times New Roman" w:eastAsia="Times New Roman" w:hAnsi="Times New Roman" w:cs="Times New Roman"/>
    </w:rPr>
  </w:style>
  <w:style w:type="character" w:customStyle="1" w:styleId="Heading1">
    <w:name w:val="Heading #1_"/>
    <w:basedOn w:val="DefaultParagraphFont"/>
    <w:link w:val="Heading10"/>
    <w:rsid w:val="005D2ECA"/>
    <w:rPr>
      <w:rFonts w:ascii="Times New Roman" w:eastAsia="Times New Roman" w:hAnsi="Times New Roman" w:cs="Times New Roman"/>
      <w:b/>
      <w:bCs/>
    </w:rPr>
  </w:style>
  <w:style w:type="paragraph" w:styleId="BodyText">
    <w:name w:val="Body Text"/>
    <w:basedOn w:val="Normal"/>
    <w:link w:val="BodyTextChar"/>
    <w:qFormat/>
    <w:rsid w:val="005D2ECA"/>
    <w:pPr>
      <w:widowControl w:val="0"/>
      <w:spacing w:after="0" w:line="266" w:lineRule="auto"/>
      <w:ind w:firstLine="370"/>
    </w:pPr>
    <w:rPr>
      <w:rFonts w:ascii="Times New Roman" w:eastAsia="Times New Roman" w:hAnsi="Times New Roman" w:cs="Times New Roman"/>
    </w:rPr>
  </w:style>
  <w:style w:type="character" w:customStyle="1" w:styleId="CorptextCaracter1">
    <w:name w:val="Corp text Caracter1"/>
    <w:basedOn w:val="DefaultParagraphFont"/>
    <w:uiPriority w:val="99"/>
    <w:semiHidden/>
    <w:rsid w:val="005D2ECA"/>
  </w:style>
  <w:style w:type="paragraph" w:customStyle="1" w:styleId="Heading10">
    <w:name w:val="Heading #1"/>
    <w:basedOn w:val="Normal"/>
    <w:link w:val="Heading1"/>
    <w:rsid w:val="005D2ECA"/>
    <w:pPr>
      <w:widowControl w:val="0"/>
      <w:spacing w:after="120" w:line="247" w:lineRule="auto"/>
      <w:outlineLvl w:val="0"/>
    </w:pPr>
    <w:rPr>
      <w:rFonts w:ascii="Times New Roman" w:eastAsia="Times New Roman" w:hAnsi="Times New Roman" w:cs="Times New Roman"/>
      <w:b/>
      <w:bCs/>
    </w:rPr>
  </w:style>
  <w:style w:type="paragraph" w:styleId="ListParagraph">
    <w:name w:val="List Paragraph"/>
    <w:basedOn w:val="Normal"/>
    <w:uiPriority w:val="34"/>
    <w:qFormat/>
    <w:rsid w:val="00670E5A"/>
    <w:pPr>
      <w:ind w:left="720"/>
      <w:contextualSpacing/>
    </w:pPr>
  </w:style>
  <w:style w:type="paragraph" w:styleId="NormalWeb">
    <w:name w:val="Normal (Web)"/>
    <w:basedOn w:val="Normal"/>
    <w:uiPriority w:val="99"/>
    <w:semiHidden/>
    <w:unhideWhenUsed/>
    <w:rsid w:val="007D04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F77300"/>
    <w:rPr>
      <w:color w:val="0000FF"/>
      <w:u w:val="single"/>
    </w:rPr>
  </w:style>
  <w:style w:type="character" w:styleId="UnresolvedMention">
    <w:name w:val="Unresolved Mention"/>
    <w:basedOn w:val="DefaultParagraphFont"/>
    <w:uiPriority w:val="99"/>
    <w:semiHidden/>
    <w:unhideWhenUsed/>
    <w:rsid w:val="00F77300"/>
    <w:rPr>
      <w:color w:val="605E5C"/>
      <w:shd w:val="clear" w:color="auto" w:fill="E1DFDD"/>
    </w:rPr>
  </w:style>
  <w:style w:type="paragraph" w:styleId="NoSpacing">
    <w:name w:val="No Spacing"/>
    <w:uiPriority w:val="1"/>
    <w:qFormat/>
    <w:rsid w:val="00541F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176074">
      <w:bodyDiv w:val="1"/>
      <w:marLeft w:val="0"/>
      <w:marRight w:val="0"/>
      <w:marTop w:val="0"/>
      <w:marBottom w:val="0"/>
      <w:divBdr>
        <w:top w:val="none" w:sz="0" w:space="0" w:color="auto"/>
        <w:left w:val="none" w:sz="0" w:space="0" w:color="auto"/>
        <w:bottom w:val="none" w:sz="0" w:space="0" w:color="auto"/>
        <w:right w:val="none" w:sz="0" w:space="0" w:color="auto"/>
      </w:divBdr>
      <w:divsChild>
        <w:div w:id="38845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rotaru@primariapeciunou.r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1111</TotalTime>
  <Pages>1</Pages>
  <Words>2343</Words>
  <Characters>13358</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Vasiu Stoianov Alexandra</cp:lastModifiedBy>
  <cp:revision>39</cp:revision>
  <cp:lastPrinted>2026-06-11T05:03:00Z</cp:lastPrinted>
  <dcterms:created xsi:type="dcterms:W3CDTF">2024-06-11T04:47:00Z</dcterms:created>
  <dcterms:modified xsi:type="dcterms:W3CDTF">2026-06-15T07:57:00Z</dcterms:modified>
</cp:coreProperties>
</file>